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47B9" w14:textId="47BEFC93" w:rsidR="00BB6184" w:rsidRPr="00AD0835" w:rsidRDefault="00BB6184" w:rsidP="001C4C31">
      <w:pPr>
        <w:keepNext/>
        <w:spacing w:after="0"/>
        <w:rPr>
          <w:rFonts w:ascii="Arial" w:eastAsia="Times New Roman" w:hAnsi="Arial" w:cs="Times New Roman"/>
          <w:b/>
          <w:sz w:val="28"/>
          <w:szCs w:val="28"/>
          <w:lang w:eastAsia="nl-NL"/>
        </w:rPr>
      </w:pPr>
      <w:r w:rsidRPr="00AD0835">
        <w:rPr>
          <w:rFonts w:ascii="Arial" w:eastAsia="Times New Roman" w:hAnsi="Arial" w:cs="Times New Roman"/>
          <w:b/>
          <w:sz w:val="28"/>
          <w:szCs w:val="28"/>
          <w:lang w:eastAsia="nl-NL"/>
        </w:rPr>
        <w:t>N</w:t>
      </w:r>
      <w:r w:rsidR="00CE7D6E">
        <w:rPr>
          <w:rFonts w:ascii="Arial" w:eastAsia="Times New Roman" w:hAnsi="Arial" w:cs="Times New Roman"/>
          <w:b/>
          <w:sz w:val="28"/>
          <w:szCs w:val="28"/>
          <w:lang w:eastAsia="nl-NL"/>
        </w:rPr>
        <w:t xml:space="preserve">adere regels subsidie Global Goals </w:t>
      </w:r>
      <w:r w:rsidRPr="00AD0835">
        <w:rPr>
          <w:rFonts w:ascii="Arial" w:eastAsia="Times New Roman" w:hAnsi="Arial" w:cs="Times New Roman"/>
          <w:b/>
          <w:sz w:val="28"/>
          <w:szCs w:val="28"/>
          <w:lang w:eastAsia="nl-NL"/>
        </w:rPr>
        <w:t>H</w:t>
      </w:r>
      <w:r w:rsidR="00CE7D6E">
        <w:rPr>
          <w:rFonts w:ascii="Arial" w:eastAsia="Times New Roman" w:hAnsi="Arial" w:cs="Times New Roman"/>
          <w:b/>
          <w:sz w:val="28"/>
          <w:szCs w:val="28"/>
          <w:lang w:eastAsia="nl-NL"/>
        </w:rPr>
        <w:t>elmond</w:t>
      </w:r>
      <w:r w:rsidRPr="00AD0835">
        <w:rPr>
          <w:rFonts w:ascii="Arial" w:eastAsia="Times New Roman" w:hAnsi="Arial" w:cs="Times New Roman"/>
          <w:b/>
          <w:sz w:val="28"/>
          <w:szCs w:val="28"/>
          <w:lang w:eastAsia="nl-NL"/>
        </w:rPr>
        <w:t xml:space="preserve"> 20</w:t>
      </w:r>
      <w:r w:rsidR="008A3B03" w:rsidRPr="00AD0835">
        <w:rPr>
          <w:rFonts w:ascii="Arial" w:eastAsia="Times New Roman" w:hAnsi="Arial" w:cs="Times New Roman"/>
          <w:b/>
          <w:sz w:val="28"/>
          <w:szCs w:val="28"/>
          <w:lang w:eastAsia="nl-NL"/>
        </w:rPr>
        <w:t>20</w:t>
      </w:r>
      <w:bookmarkStart w:id="0" w:name="_GoBack"/>
      <w:bookmarkEnd w:id="0"/>
      <w:r w:rsidRPr="00AD0835">
        <w:rPr>
          <w:rFonts w:ascii="Arial" w:eastAsia="Times New Roman" w:hAnsi="Arial" w:cs="Times New Roman"/>
          <w:b/>
          <w:sz w:val="28"/>
          <w:szCs w:val="28"/>
          <w:lang w:eastAsia="nl-NL"/>
        </w:rPr>
        <w:t xml:space="preserve"> </w:t>
      </w:r>
    </w:p>
    <w:p w14:paraId="6838C4E5" w14:textId="77777777" w:rsidR="00BB6184" w:rsidRPr="00AD0835" w:rsidRDefault="00BB6184" w:rsidP="001C4C31">
      <w:pPr>
        <w:keepNext/>
        <w:spacing w:after="0"/>
        <w:jc w:val="both"/>
        <w:rPr>
          <w:rFonts w:ascii="Arial" w:eastAsia="Times New Roman" w:hAnsi="Arial" w:cs="Times New Roman"/>
          <w:lang w:eastAsia="nl-NL"/>
        </w:rPr>
      </w:pPr>
    </w:p>
    <w:p w14:paraId="64E67D39" w14:textId="77777777" w:rsidR="00BB6184" w:rsidRPr="00AD0835" w:rsidRDefault="00BB6184" w:rsidP="001C4C31">
      <w:pPr>
        <w:keepNext/>
        <w:spacing w:after="0"/>
        <w:jc w:val="both"/>
        <w:rPr>
          <w:rFonts w:ascii="Arial" w:eastAsia="Times New Roman" w:hAnsi="Arial" w:cs="Times New Roman"/>
          <w:lang w:eastAsia="nl-NL"/>
        </w:rPr>
      </w:pPr>
      <w:r w:rsidRPr="00AD0835">
        <w:rPr>
          <w:rFonts w:ascii="Arial" w:eastAsia="Times New Roman" w:hAnsi="Arial" w:cs="Times New Roman"/>
          <w:lang w:eastAsia="nl-NL"/>
        </w:rPr>
        <w:t>Het college van burgemeester en wethouders van Helmond;</w:t>
      </w:r>
    </w:p>
    <w:p w14:paraId="795EF375" w14:textId="77777777" w:rsidR="00BB6184" w:rsidRPr="00AD0835" w:rsidRDefault="00BB6184" w:rsidP="001C4C31">
      <w:pPr>
        <w:keepNext/>
        <w:spacing w:after="0"/>
        <w:jc w:val="both"/>
        <w:rPr>
          <w:rFonts w:ascii="Arial" w:eastAsia="Times New Roman" w:hAnsi="Arial" w:cs="Times New Roman"/>
          <w:lang w:eastAsia="nl-NL"/>
        </w:rPr>
      </w:pPr>
    </w:p>
    <w:p w14:paraId="4AAEC418" w14:textId="56A165F3" w:rsidR="00BB6184" w:rsidRPr="00AD0835" w:rsidRDefault="00BB6184" w:rsidP="001C4C31">
      <w:pPr>
        <w:keepNext/>
        <w:spacing w:after="0"/>
        <w:jc w:val="both"/>
        <w:rPr>
          <w:rFonts w:ascii="Arial" w:eastAsia="Times New Roman" w:hAnsi="Arial" w:cs="Times New Roman"/>
          <w:lang w:eastAsia="nl-NL"/>
        </w:rPr>
      </w:pPr>
      <w:r w:rsidRPr="00AD0835">
        <w:rPr>
          <w:rFonts w:ascii="Arial" w:eastAsia="Times New Roman" w:hAnsi="Arial" w:cs="Times New Roman"/>
          <w:lang w:eastAsia="nl-NL"/>
        </w:rPr>
        <w:t>gelet op artikel 1.5, tweede lid, van de Algemene Subsidieverordening Helmond 2009;</w:t>
      </w:r>
    </w:p>
    <w:p w14:paraId="2DA59879" w14:textId="77777777" w:rsidR="00BB6184" w:rsidRPr="00AD0835" w:rsidRDefault="00BB6184" w:rsidP="001C4C31">
      <w:pPr>
        <w:keepNext/>
        <w:spacing w:after="0"/>
        <w:jc w:val="both"/>
        <w:rPr>
          <w:rFonts w:ascii="Arial" w:eastAsia="Times New Roman" w:hAnsi="Arial" w:cs="Times New Roman"/>
          <w:lang w:eastAsia="nl-NL"/>
        </w:rPr>
      </w:pPr>
    </w:p>
    <w:p w14:paraId="44D725EF" w14:textId="78BA29ED" w:rsidR="00BB6184" w:rsidRPr="00AD0835" w:rsidRDefault="009D519D" w:rsidP="001C4C31">
      <w:pPr>
        <w:keepNext/>
        <w:spacing w:after="0"/>
        <w:jc w:val="both"/>
        <w:rPr>
          <w:rFonts w:ascii="Arial" w:eastAsia="Times New Roman" w:hAnsi="Arial" w:cs="Times New Roman"/>
          <w:lang w:eastAsia="nl-NL"/>
        </w:rPr>
      </w:pPr>
      <w:r w:rsidRPr="00AD0835">
        <w:rPr>
          <w:rFonts w:ascii="Arial" w:eastAsia="Times New Roman" w:hAnsi="Arial" w:cs="Times New Roman"/>
          <w:lang w:eastAsia="nl-NL"/>
        </w:rPr>
        <w:t>besluiten de volgende nadere regels vast te stellen</w:t>
      </w:r>
    </w:p>
    <w:p w14:paraId="345B4E46" w14:textId="77777777" w:rsidR="00BB6184" w:rsidRPr="00AD0835" w:rsidRDefault="00BB6184" w:rsidP="001C4C31">
      <w:pPr>
        <w:keepNext/>
        <w:spacing w:after="0"/>
        <w:jc w:val="both"/>
        <w:rPr>
          <w:rFonts w:ascii="Arial" w:eastAsia="Times New Roman" w:hAnsi="Arial" w:cs="Times New Roman"/>
          <w:strike/>
          <w:lang w:eastAsia="nl-NL"/>
        </w:rPr>
      </w:pPr>
    </w:p>
    <w:p w14:paraId="1F2108FC" w14:textId="2FA9ECE1" w:rsidR="00BB6184" w:rsidRPr="00AD0835" w:rsidRDefault="009D519D" w:rsidP="009D519D">
      <w:pPr>
        <w:keepNext/>
        <w:spacing w:after="0"/>
        <w:jc w:val="both"/>
        <w:rPr>
          <w:rFonts w:ascii="Arial" w:eastAsia="Times New Roman" w:hAnsi="Arial" w:cs="Times New Roman"/>
          <w:lang w:eastAsia="nl-NL"/>
        </w:rPr>
      </w:pPr>
      <w:r w:rsidRPr="00AD0835">
        <w:rPr>
          <w:rFonts w:ascii="Arial" w:eastAsia="Times New Roman" w:hAnsi="Arial" w:cs="Times New Roman"/>
          <w:lang w:eastAsia="nl-NL"/>
        </w:rPr>
        <w:t>N</w:t>
      </w:r>
      <w:r w:rsidR="00BB6184" w:rsidRPr="00AD0835">
        <w:rPr>
          <w:rFonts w:ascii="Arial" w:eastAsia="Times New Roman" w:hAnsi="Arial" w:cs="Times New Roman"/>
          <w:lang w:eastAsia="nl-NL"/>
        </w:rPr>
        <w:t xml:space="preserve">adere regels </w:t>
      </w:r>
      <w:r w:rsidR="006C59EF" w:rsidRPr="00AD0835">
        <w:rPr>
          <w:rFonts w:ascii="Arial" w:eastAsia="Times New Roman" w:hAnsi="Arial" w:cs="Times New Roman"/>
          <w:lang w:eastAsia="nl-NL"/>
        </w:rPr>
        <w:t xml:space="preserve">subsidie </w:t>
      </w:r>
      <w:r w:rsidR="004C0A42" w:rsidRPr="00AD0835">
        <w:rPr>
          <w:rFonts w:ascii="Arial" w:eastAsia="Times New Roman" w:hAnsi="Arial" w:cs="Times New Roman"/>
          <w:lang w:eastAsia="nl-NL"/>
        </w:rPr>
        <w:t>Global Goals H</w:t>
      </w:r>
      <w:r w:rsidR="006C59EF" w:rsidRPr="00AD0835">
        <w:rPr>
          <w:rFonts w:ascii="Arial" w:eastAsia="Times New Roman" w:hAnsi="Arial" w:cs="Times New Roman"/>
          <w:lang w:eastAsia="nl-NL"/>
        </w:rPr>
        <w:t>elmond 20</w:t>
      </w:r>
      <w:r w:rsidR="008A3B03" w:rsidRPr="00AD0835">
        <w:rPr>
          <w:rFonts w:ascii="Arial" w:eastAsia="Times New Roman" w:hAnsi="Arial" w:cs="Times New Roman"/>
          <w:lang w:eastAsia="nl-NL"/>
        </w:rPr>
        <w:t>20</w:t>
      </w:r>
      <w:r w:rsidRPr="00AD0835">
        <w:rPr>
          <w:rFonts w:ascii="Arial" w:eastAsia="Times New Roman" w:hAnsi="Arial" w:cs="Times New Roman"/>
          <w:lang w:eastAsia="nl-NL"/>
        </w:rPr>
        <w:t>:</w:t>
      </w:r>
      <w:r w:rsidR="00BB6184" w:rsidRPr="00AD0835">
        <w:rPr>
          <w:rFonts w:ascii="Arial" w:eastAsia="Times New Roman" w:hAnsi="Arial" w:cs="Times New Roman"/>
          <w:lang w:eastAsia="nl-NL"/>
        </w:rPr>
        <w:t xml:space="preserve">  </w:t>
      </w:r>
    </w:p>
    <w:p w14:paraId="51625F2C" w14:textId="77777777" w:rsidR="00BB6184" w:rsidRPr="00AD0835" w:rsidRDefault="00BB6184" w:rsidP="001C4C31">
      <w:pPr>
        <w:shd w:val="clear" w:color="auto" w:fill="FFFFFF"/>
        <w:spacing w:after="0"/>
        <w:jc w:val="both"/>
        <w:outlineLvl w:val="1"/>
        <w:rPr>
          <w:rFonts w:ascii="Arial" w:eastAsia="Times New Roman" w:hAnsi="Arial" w:cs="Arial"/>
          <w:b/>
          <w:bCs/>
          <w:sz w:val="20"/>
          <w:szCs w:val="20"/>
          <w:u w:val="single"/>
          <w:lang w:eastAsia="nl-NL"/>
        </w:rPr>
      </w:pPr>
    </w:p>
    <w:p w14:paraId="45E9FA98" w14:textId="77777777" w:rsidR="00BB6184" w:rsidRPr="00AD0835" w:rsidRDefault="00BB6184" w:rsidP="001C4C31">
      <w:pPr>
        <w:shd w:val="clear" w:color="auto" w:fill="FFFFFF"/>
        <w:spacing w:after="0"/>
        <w:jc w:val="both"/>
        <w:outlineLvl w:val="1"/>
        <w:rPr>
          <w:rFonts w:ascii="Arial" w:eastAsia="Times New Roman" w:hAnsi="Arial" w:cs="Arial"/>
          <w:b/>
          <w:bCs/>
          <w:sz w:val="20"/>
          <w:szCs w:val="20"/>
          <w:u w:val="single"/>
          <w:lang w:eastAsia="nl-NL"/>
        </w:rPr>
      </w:pPr>
      <w:r w:rsidRPr="00AD0835">
        <w:rPr>
          <w:rFonts w:ascii="Arial" w:eastAsia="Times New Roman" w:hAnsi="Arial" w:cs="Arial"/>
          <w:b/>
          <w:bCs/>
          <w:sz w:val="20"/>
          <w:szCs w:val="20"/>
          <w:u w:val="single"/>
          <w:lang w:eastAsia="nl-NL"/>
        </w:rPr>
        <w:t>HOOFDSTUK 1</w:t>
      </w:r>
      <w:r w:rsidRPr="00AD0835">
        <w:rPr>
          <w:rFonts w:ascii="Arial" w:eastAsia="Times New Roman" w:hAnsi="Arial" w:cs="Arial"/>
          <w:b/>
          <w:bCs/>
          <w:sz w:val="20"/>
          <w:szCs w:val="20"/>
          <w:u w:val="single"/>
          <w:lang w:eastAsia="nl-NL"/>
        </w:rPr>
        <w:tab/>
        <w:t>ALGEMENE BEPALINGEN</w:t>
      </w:r>
    </w:p>
    <w:p w14:paraId="28257977" w14:textId="77777777" w:rsidR="00BE1C60" w:rsidRPr="00AD0835" w:rsidRDefault="00BE1C60" w:rsidP="001C4C31">
      <w:pPr>
        <w:shd w:val="clear" w:color="auto" w:fill="FFFFFF"/>
        <w:spacing w:after="0"/>
        <w:jc w:val="both"/>
        <w:outlineLvl w:val="1"/>
        <w:rPr>
          <w:rFonts w:ascii="Arial" w:eastAsia="Times New Roman" w:hAnsi="Arial" w:cs="Arial"/>
          <w:b/>
          <w:bCs/>
          <w:sz w:val="20"/>
          <w:szCs w:val="20"/>
          <w:lang w:eastAsia="nl-NL"/>
        </w:rPr>
      </w:pPr>
    </w:p>
    <w:p w14:paraId="3C3F6A5E" w14:textId="77777777" w:rsidR="00BB6184" w:rsidRPr="00AD0835" w:rsidRDefault="00BB6184" w:rsidP="001C4C31">
      <w:pPr>
        <w:shd w:val="clear" w:color="auto" w:fill="FFFFFF"/>
        <w:spacing w:after="0"/>
        <w:jc w:val="both"/>
        <w:outlineLvl w:val="1"/>
        <w:rPr>
          <w:rFonts w:ascii="Arial" w:eastAsia="Times New Roman" w:hAnsi="Arial" w:cs="Arial"/>
          <w:b/>
          <w:bCs/>
          <w:sz w:val="20"/>
          <w:szCs w:val="20"/>
          <w:lang w:eastAsia="nl-NL"/>
        </w:rPr>
      </w:pPr>
      <w:r w:rsidRPr="00AD0835">
        <w:rPr>
          <w:rFonts w:ascii="Arial" w:eastAsia="Times New Roman" w:hAnsi="Arial" w:cs="Arial"/>
          <w:b/>
          <w:bCs/>
          <w:sz w:val="20"/>
          <w:szCs w:val="20"/>
          <w:lang w:eastAsia="nl-NL"/>
        </w:rPr>
        <w:t>Artikel 1.1</w:t>
      </w:r>
      <w:r w:rsidRPr="00AD0835">
        <w:rPr>
          <w:rFonts w:ascii="Arial" w:eastAsia="Times New Roman" w:hAnsi="Arial" w:cs="Arial"/>
          <w:b/>
          <w:bCs/>
          <w:sz w:val="20"/>
          <w:szCs w:val="20"/>
          <w:lang w:eastAsia="nl-NL"/>
        </w:rPr>
        <w:tab/>
        <w:t>Begripsomschrijvingen</w:t>
      </w:r>
    </w:p>
    <w:p w14:paraId="67E0671F" w14:textId="77777777" w:rsidR="00BB6184" w:rsidRPr="00AD0835" w:rsidRDefault="00BB6184" w:rsidP="001C4C31">
      <w:p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In deze nadere regels wordt verstaan onder:</w:t>
      </w:r>
    </w:p>
    <w:p w14:paraId="26E0FB56" w14:textId="77777777" w:rsidR="007A0804" w:rsidRPr="00AD0835" w:rsidRDefault="007A0804" w:rsidP="001C4C31">
      <w:pPr>
        <w:pStyle w:val="Lijstalinea"/>
        <w:numPr>
          <w:ilvl w:val="0"/>
          <w:numId w:val="4"/>
        </w:numPr>
        <w:tabs>
          <w:tab w:val="left" w:pos="426"/>
        </w:tabs>
        <w:spacing w:after="0"/>
        <w:ind w:left="36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Activiteit: een te leveren product, prestatie of dienst die kan worden gesubsidieerd. </w:t>
      </w:r>
    </w:p>
    <w:p w14:paraId="2016DB60" w14:textId="77777777" w:rsidR="007A0804" w:rsidRPr="00AD0835" w:rsidRDefault="007A0804" w:rsidP="001C4C31">
      <w:pPr>
        <w:pStyle w:val="Lijstalinea"/>
        <w:numPr>
          <w:ilvl w:val="0"/>
          <w:numId w:val="4"/>
        </w:numPr>
        <w:shd w:val="clear" w:color="auto" w:fill="FFFFFF"/>
        <w:spacing w:after="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ASV: </w:t>
      </w:r>
      <w:r w:rsidR="00292AB5" w:rsidRPr="00AD0835">
        <w:rPr>
          <w:rFonts w:ascii="Arial" w:eastAsia="Times New Roman" w:hAnsi="Arial" w:cs="Arial"/>
          <w:sz w:val="20"/>
          <w:szCs w:val="20"/>
          <w:lang w:eastAsia="nl-NL"/>
        </w:rPr>
        <w:t>a</w:t>
      </w:r>
      <w:r w:rsidRPr="00AD0835">
        <w:rPr>
          <w:rFonts w:ascii="Arial" w:eastAsia="Times New Roman" w:hAnsi="Arial" w:cs="Arial"/>
          <w:sz w:val="20"/>
          <w:szCs w:val="20"/>
          <w:lang w:eastAsia="nl-NL"/>
        </w:rPr>
        <w:t>lgemene subsidieverordening Helmond 2009</w:t>
      </w:r>
    </w:p>
    <w:p w14:paraId="27EAB024" w14:textId="77777777" w:rsidR="00BB6184" w:rsidRPr="00AD0835" w:rsidRDefault="007A0804" w:rsidP="001C4C31">
      <w:pPr>
        <w:pStyle w:val="Lijstalinea"/>
        <w:numPr>
          <w:ilvl w:val="0"/>
          <w:numId w:val="4"/>
        </w:numPr>
        <w:shd w:val="clear" w:color="auto" w:fill="FFFFFF"/>
        <w:tabs>
          <w:tab w:val="left" w:pos="426"/>
        </w:tabs>
        <w:spacing w:after="0"/>
        <w:ind w:left="360" w:right="195"/>
        <w:jc w:val="both"/>
        <w:rPr>
          <w:rFonts w:ascii="Arial" w:eastAsia="Times New Roman" w:hAnsi="Arial" w:cs="Arial"/>
          <w:sz w:val="20"/>
          <w:szCs w:val="20"/>
          <w:lang w:eastAsia="nl-NL"/>
        </w:rPr>
      </w:pPr>
      <w:proofErr w:type="spellStart"/>
      <w:r w:rsidRPr="00AD0835">
        <w:rPr>
          <w:rFonts w:ascii="Arial" w:eastAsia="Times New Roman" w:hAnsi="Arial" w:cs="Arial"/>
          <w:sz w:val="20"/>
          <w:szCs w:val="20"/>
          <w:lang w:eastAsia="nl-NL"/>
        </w:rPr>
        <w:t>Awb</w:t>
      </w:r>
      <w:proofErr w:type="spellEnd"/>
      <w:r w:rsidRPr="00AD0835">
        <w:rPr>
          <w:rFonts w:ascii="Arial" w:eastAsia="Times New Roman" w:hAnsi="Arial" w:cs="Arial"/>
          <w:sz w:val="20"/>
          <w:szCs w:val="20"/>
          <w:lang w:eastAsia="nl-NL"/>
        </w:rPr>
        <w:t xml:space="preserve">: </w:t>
      </w:r>
      <w:r w:rsidR="00292AB5" w:rsidRPr="00AD0835">
        <w:rPr>
          <w:rFonts w:ascii="Arial" w:eastAsia="Times New Roman" w:hAnsi="Arial" w:cs="Arial"/>
          <w:sz w:val="20"/>
          <w:szCs w:val="20"/>
          <w:lang w:eastAsia="nl-NL"/>
        </w:rPr>
        <w:t>a</w:t>
      </w:r>
      <w:r w:rsidR="00BB6184" w:rsidRPr="00AD0835">
        <w:rPr>
          <w:rFonts w:ascii="Arial" w:eastAsia="Times New Roman" w:hAnsi="Arial" w:cs="Arial"/>
          <w:sz w:val="20"/>
          <w:szCs w:val="20"/>
          <w:lang w:eastAsia="nl-NL"/>
        </w:rPr>
        <w:t>lgemene wet bestuursrecht.</w:t>
      </w:r>
    </w:p>
    <w:p w14:paraId="71742CBE" w14:textId="77777777" w:rsidR="007A0804" w:rsidRPr="00AD0835" w:rsidRDefault="007A0804" w:rsidP="001C4C31">
      <w:pPr>
        <w:pStyle w:val="Lijstalinea"/>
        <w:numPr>
          <w:ilvl w:val="0"/>
          <w:numId w:val="4"/>
        </w:numPr>
        <w:shd w:val="clear" w:color="auto" w:fill="FFFFFF"/>
        <w:spacing w:after="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College: </w:t>
      </w:r>
      <w:r w:rsidR="00292AB5" w:rsidRPr="00AD0835">
        <w:rPr>
          <w:rFonts w:ascii="Arial" w:eastAsia="Times New Roman" w:hAnsi="Arial" w:cs="Arial"/>
          <w:sz w:val="20"/>
          <w:szCs w:val="20"/>
          <w:lang w:eastAsia="nl-NL"/>
        </w:rPr>
        <w:t>c</w:t>
      </w:r>
      <w:r w:rsidRPr="00AD0835">
        <w:rPr>
          <w:rFonts w:ascii="Arial" w:eastAsia="Times New Roman" w:hAnsi="Arial" w:cs="Arial"/>
          <w:sz w:val="20"/>
          <w:szCs w:val="20"/>
          <w:lang w:eastAsia="nl-NL"/>
        </w:rPr>
        <w:t>ollege van burgemeester en wethouders</w:t>
      </w:r>
    </w:p>
    <w:p w14:paraId="4B0BE3A2" w14:textId="77777777" w:rsidR="007A0804" w:rsidRPr="00AD0835" w:rsidRDefault="007A0804" w:rsidP="001C4C31">
      <w:pPr>
        <w:pStyle w:val="Lijstalinea"/>
        <w:numPr>
          <w:ilvl w:val="0"/>
          <w:numId w:val="4"/>
        </w:numPr>
        <w:shd w:val="clear" w:color="auto" w:fill="FFFFFF"/>
        <w:tabs>
          <w:tab w:val="left" w:pos="426"/>
        </w:tabs>
        <w:spacing w:after="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Incidentele subsidie: een subsidie voor een activiteit die een éénmalig of incidenteel karakter</w:t>
      </w:r>
    </w:p>
    <w:p w14:paraId="2228882F" w14:textId="77777777" w:rsidR="007A0804" w:rsidRPr="00AD0835" w:rsidRDefault="007A0804" w:rsidP="001C4C31">
      <w:pPr>
        <w:pStyle w:val="Lijstalinea"/>
        <w:shd w:val="clear" w:color="auto" w:fill="FFFFFF"/>
        <w:tabs>
          <w:tab w:val="left" w:pos="426"/>
        </w:tabs>
        <w:spacing w:after="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draagt.</w:t>
      </w:r>
    </w:p>
    <w:p w14:paraId="5FA8A015" w14:textId="77777777" w:rsidR="00292AB5" w:rsidRPr="00AD0835" w:rsidRDefault="00292AB5" w:rsidP="001C4C31">
      <w:pPr>
        <w:pStyle w:val="Lijstalinea"/>
        <w:numPr>
          <w:ilvl w:val="0"/>
          <w:numId w:val="4"/>
        </w:numPr>
        <w:shd w:val="clear" w:color="auto" w:fill="FFFFFF"/>
        <w:tabs>
          <w:tab w:val="left" w:pos="426"/>
        </w:tabs>
        <w:spacing w:after="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Raad: </w:t>
      </w:r>
      <w:r w:rsidR="00BB6184" w:rsidRPr="00AD0835">
        <w:rPr>
          <w:rFonts w:ascii="Arial" w:eastAsia="Times New Roman" w:hAnsi="Arial" w:cs="Arial"/>
          <w:sz w:val="20"/>
          <w:szCs w:val="20"/>
          <w:lang w:eastAsia="nl-NL"/>
        </w:rPr>
        <w:t>de gemeenteraad van Helmond.</w:t>
      </w:r>
    </w:p>
    <w:p w14:paraId="2DE76AD8" w14:textId="6BBB33D6" w:rsidR="00BB6184" w:rsidRPr="00F83549" w:rsidRDefault="00292AB5" w:rsidP="002E671C">
      <w:pPr>
        <w:pStyle w:val="Lijstalinea"/>
        <w:numPr>
          <w:ilvl w:val="0"/>
          <w:numId w:val="4"/>
        </w:numPr>
        <w:shd w:val="clear" w:color="auto" w:fill="FFFFFF"/>
        <w:tabs>
          <w:tab w:val="left" w:pos="426"/>
        </w:tabs>
        <w:spacing w:before="240"/>
        <w:ind w:left="360"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Subsidie: </w:t>
      </w:r>
      <w:r w:rsidR="00BB6184" w:rsidRPr="00AD0835">
        <w:rPr>
          <w:rFonts w:ascii="Arial" w:eastAsia="Times New Roman" w:hAnsi="Arial" w:cs="Arial"/>
          <w:sz w:val="20"/>
          <w:szCs w:val="20"/>
          <w:lang w:eastAsia="nl-NL"/>
        </w:rPr>
        <w:t>de aanspraak op financiële midd</w:t>
      </w:r>
      <w:r w:rsidRPr="00AD0835">
        <w:rPr>
          <w:rFonts w:ascii="Arial" w:eastAsia="Times New Roman" w:hAnsi="Arial" w:cs="Arial"/>
          <w:sz w:val="20"/>
          <w:szCs w:val="20"/>
          <w:lang w:eastAsia="nl-NL"/>
        </w:rPr>
        <w:t xml:space="preserve">elen, door een bestuursorgaan </w:t>
      </w:r>
      <w:r w:rsidR="00BB6184" w:rsidRPr="00AD0835">
        <w:rPr>
          <w:rFonts w:ascii="Arial" w:eastAsia="Times New Roman" w:hAnsi="Arial" w:cs="Arial"/>
          <w:sz w:val="20"/>
          <w:szCs w:val="20"/>
          <w:lang w:eastAsia="nl-NL"/>
        </w:rPr>
        <w:t xml:space="preserve">verstrekt  met het oog op </w:t>
      </w:r>
      <w:r w:rsidR="00BB6184" w:rsidRPr="00F83549">
        <w:rPr>
          <w:rFonts w:ascii="Arial" w:eastAsia="Times New Roman" w:hAnsi="Arial" w:cs="Arial"/>
          <w:sz w:val="20"/>
          <w:szCs w:val="20"/>
          <w:lang w:eastAsia="nl-NL"/>
        </w:rPr>
        <w:t>bepaalde activiteiten van de aanvrager, anders dan als betaling voor aan het bestuursorgaan geleverde goederen of diensten.</w:t>
      </w:r>
    </w:p>
    <w:p w14:paraId="45E73820" w14:textId="089D112E" w:rsidR="00E25F25" w:rsidRPr="00F83549" w:rsidRDefault="00E25F25" w:rsidP="000E32BA">
      <w:pPr>
        <w:pStyle w:val="Lijstalinea"/>
        <w:numPr>
          <w:ilvl w:val="0"/>
          <w:numId w:val="4"/>
        </w:numPr>
        <w:shd w:val="clear" w:color="auto" w:fill="FFFFFF"/>
        <w:tabs>
          <w:tab w:val="left" w:pos="426"/>
        </w:tabs>
        <w:spacing w:before="240"/>
        <w:ind w:left="360" w:right="195"/>
        <w:jc w:val="both"/>
        <w:rPr>
          <w:rFonts w:ascii="Arial" w:eastAsia="Times New Roman" w:hAnsi="Arial" w:cs="Arial"/>
          <w:sz w:val="20"/>
          <w:szCs w:val="20"/>
          <w:lang w:eastAsia="nl-NL"/>
        </w:rPr>
      </w:pPr>
      <w:bookmarkStart w:id="1" w:name="id1-3-2-2-1-3-3-2"/>
      <w:bookmarkEnd w:id="1"/>
      <w:r w:rsidRPr="00F83549">
        <w:rPr>
          <w:rFonts w:ascii="Arial" w:hAnsi="Arial" w:cs="Arial"/>
          <w:sz w:val="20"/>
          <w:szCs w:val="20"/>
        </w:rPr>
        <w:t xml:space="preserve">Stedenband: </w:t>
      </w:r>
      <w:r w:rsidR="000E32BA" w:rsidRPr="00F83549">
        <w:rPr>
          <w:rFonts w:ascii="Arial" w:hAnsi="Arial" w:cs="Arial"/>
          <w:sz w:val="20"/>
          <w:szCs w:val="20"/>
        </w:rPr>
        <w:t xml:space="preserve">een door het college als zodanig aangemerkte stedenband waarmee het </w:t>
      </w:r>
      <w:r w:rsidRPr="00F83549">
        <w:rPr>
          <w:rFonts w:ascii="Arial" w:hAnsi="Arial" w:cs="Arial"/>
          <w:sz w:val="20"/>
          <w:szCs w:val="20"/>
        </w:rPr>
        <w:t>tonen van vriendschap en kennis nemen van elkaars cultuur</w:t>
      </w:r>
      <w:r w:rsidR="000E32BA" w:rsidRPr="00F83549">
        <w:rPr>
          <w:rFonts w:ascii="Arial" w:hAnsi="Arial" w:cs="Arial"/>
          <w:sz w:val="20"/>
          <w:szCs w:val="20"/>
        </w:rPr>
        <w:t xml:space="preserve"> centraal staat</w:t>
      </w:r>
      <w:r w:rsidRPr="00F83549">
        <w:rPr>
          <w:rFonts w:ascii="Arial" w:hAnsi="Arial" w:cs="Arial"/>
          <w:sz w:val="20"/>
          <w:szCs w:val="20"/>
        </w:rPr>
        <w:t>.</w:t>
      </w:r>
    </w:p>
    <w:p w14:paraId="21FAB298" w14:textId="77777777" w:rsidR="00BB6184" w:rsidRPr="00AD0835" w:rsidRDefault="00BB6184" w:rsidP="001C4C31">
      <w:pPr>
        <w:spacing w:before="240"/>
        <w:jc w:val="both"/>
        <w:rPr>
          <w:rFonts w:ascii="Arial" w:eastAsia="Times New Roman" w:hAnsi="Arial" w:cs="Arial"/>
          <w:b/>
          <w:sz w:val="20"/>
          <w:szCs w:val="20"/>
          <w:lang w:eastAsia="nl-NL"/>
        </w:rPr>
      </w:pPr>
      <w:r w:rsidRPr="00AD0835">
        <w:rPr>
          <w:rFonts w:ascii="Arial" w:eastAsia="Times New Roman" w:hAnsi="Arial" w:cs="Arial"/>
          <w:b/>
          <w:sz w:val="20"/>
          <w:szCs w:val="20"/>
          <w:lang w:eastAsia="nl-NL"/>
        </w:rPr>
        <w:t xml:space="preserve">Artikel 1.2 </w:t>
      </w:r>
      <w:r w:rsidRPr="00AD0835">
        <w:rPr>
          <w:rFonts w:ascii="Arial" w:eastAsia="Times New Roman" w:hAnsi="Arial" w:cs="Arial"/>
          <w:b/>
          <w:sz w:val="20"/>
          <w:szCs w:val="20"/>
          <w:lang w:eastAsia="nl-NL"/>
        </w:rPr>
        <w:tab/>
        <w:t xml:space="preserve">Doelstelling en reikwijdte </w:t>
      </w:r>
    </w:p>
    <w:p w14:paraId="34BA88A8" w14:textId="391657C5" w:rsidR="002E671C" w:rsidRPr="00AD0835" w:rsidRDefault="0067217A" w:rsidP="00506DB8">
      <w:pPr>
        <w:pStyle w:val="Default"/>
        <w:numPr>
          <w:ilvl w:val="0"/>
          <w:numId w:val="5"/>
        </w:numPr>
        <w:spacing w:line="276" w:lineRule="auto"/>
        <w:rPr>
          <w:color w:val="auto"/>
        </w:rPr>
      </w:pPr>
      <w:r w:rsidRPr="00F83549">
        <w:rPr>
          <w:rFonts w:eastAsia="Times New Roman"/>
          <w:color w:val="auto"/>
          <w:sz w:val="20"/>
          <w:szCs w:val="20"/>
          <w:lang w:eastAsia="nl-NL"/>
        </w:rPr>
        <w:t>Met</w:t>
      </w:r>
      <w:r w:rsidR="00BB6184" w:rsidRPr="00F83549">
        <w:rPr>
          <w:rFonts w:eastAsia="Times New Roman"/>
          <w:color w:val="auto"/>
          <w:sz w:val="20"/>
          <w:szCs w:val="20"/>
          <w:lang w:eastAsia="nl-NL"/>
        </w:rPr>
        <w:t xml:space="preserve"> deze subsidieregeling </w:t>
      </w:r>
      <w:r w:rsidRPr="00F83549">
        <w:rPr>
          <w:rFonts w:eastAsia="Times New Roman"/>
          <w:color w:val="auto"/>
          <w:sz w:val="20"/>
          <w:szCs w:val="20"/>
          <w:lang w:eastAsia="nl-NL"/>
        </w:rPr>
        <w:t xml:space="preserve">wordt beoogd om de bewustwording ten aanzien van </w:t>
      </w:r>
      <w:r w:rsidR="004C0A42" w:rsidRPr="00F83549">
        <w:rPr>
          <w:rFonts w:eastAsia="Times New Roman"/>
          <w:color w:val="auto"/>
          <w:sz w:val="20"/>
          <w:szCs w:val="20"/>
          <w:lang w:eastAsia="nl-NL"/>
        </w:rPr>
        <w:t>Global Goals</w:t>
      </w:r>
      <w:r w:rsidR="009F53BD" w:rsidRPr="00F83549">
        <w:rPr>
          <w:rFonts w:eastAsia="Times New Roman"/>
          <w:color w:val="auto"/>
          <w:sz w:val="20"/>
          <w:szCs w:val="20"/>
          <w:lang w:eastAsia="nl-NL"/>
        </w:rPr>
        <w:t xml:space="preserve"> (</w:t>
      </w:r>
      <w:r w:rsidR="008A3B03" w:rsidRPr="00F83549">
        <w:rPr>
          <w:rFonts w:eastAsia="Times New Roman"/>
          <w:color w:val="auto"/>
          <w:sz w:val="20"/>
          <w:szCs w:val="20"/>
          <w:lang w:eastAsia="nl-NL"/>
        </w:rPr>
        <w:t xml:space="preserve">in het bijzonder: </w:t>
      </w:r>
      <w:r w:rsidR="009F53BD" w:rsidRPr="00F83549">
        <w:rPr>
          <w:rFonts w:eastAsia="Times New Roman"/>
          <w:color w:val="auto"/>
          <w:sz w:val="20"/>
          <w:szCs w:val="20"/>
          <w:lang w:eastAsia="nl-NL"/>
        </w:rPr>
        <w:t>geen armoede, goede gezondheid en welzijn, kwaliteitsonderwijs, eerlijk werk en economische groei en verantwoorde consumptie en productie)</w:t>
      </w:r>
      <w:r w:rsidRPr="00F83549">
        <w:rPr>
          <w:rFonts w:eastAsia="Times New Roman"/>
          <w:color w:val="auto"/>
          <w:sz w:val="20"/>
          <w:szCs w:val="20"/>
          <w:lang w:eastAsia="nl-NL"/>
        </w:rPr>
        <w:t xml:space="preserve"> in Helmond te bevorderen</w:t>
      </w:r>
      <w:r w:rsidR="00BE1C60" w:rsidRPr="00F83549">
        <w:rPr>
          <w:rFonts w:eastAsia="Times New Roman"/>
          <w:color w:val="auto"/>
          <w:sz w:val="20"/>
          <w:szCs w:val="20"/>
          <w:lang w:eastAsia="nl-NL"/>
        </w:rPr>
        <w:t xml:space="preserve"> alsmede </w:t>
      </w:r>
      <w:r w:rsidR="00BE1C60" w:rsidRPr="00F83549">
        <w:rPr>
          <w:color w:val="auto"/>
          <w:sz w:val="20"/>
          <w:szCs w:val="20"/>
        </w:rPr>
        <w:t>actief bij te drage</w:t>
      </w:r>
      <w:r w:rsidR="00F6539B" w:rsidRPr="00F83549">
        <w:rPr>
          <w:color w:val="auto"/>
          <w:sz w:val="20"/>
          <w:szCs w:val="20"/>
        </w:rPr>
        <w:t xml:space="preserve">n aan het bereiken van deze </w:t>
      </w:r>
      <w:r w:rsidR="004C0A42" w:rsidRPr="00F83549">
        <w:rPr>
          <w:color w:val="auto"/>
          <w:sz w:val="20"/>
          <w:szCs w:val="20"/>
        </w:rPr>
        <w:t>Global Goals</w:t>
      </w:r>
      <w:r w:rsidR="00BE1C60" w:rsidRPr="00F83549">
        <w:rPr>
          <w:color w:val="auto"/>
          <w:sz w:val="20"/>
          <w:szCs w:val="20"/>
        </w:rPr>
        <w:t xml:space="preserve">. </w:t>
      </w:r>
      <w:r w:rsidR="00F83549" w:rsidRPr="00F83549">
        <w:rPr>
          <w:color w:val="auto"/>
          <w:sz w:val="20"/>
          <w:szCs w:val="20"/>
        </w:rPr>
        <w:t>In</w:t>
      </w:r>
      <w:r w:rsidR="00E25F25" w:rsidRPr="00F83549">
        <w:rPr>
          <w:color w:val="auto"/>
          <w:sz w:val="20"/>
          <w:szCs w:val="20"/>
        </w:rPr>
        <w:t xml:space="preserve"> deze subsidieregeling wordt tevens </w:t>
      </w:r>
      <w:r w:rsidR="00F83549" w:rsidRPr="00F83549">
        <w:rPr>
          <w:color w:val="auto"/>
          <w:sz w:val="20"/>
          <w:szCs w:val="20"/>
        </w:rPr>
        <w:t>de subsidiering van bestaande stedenbanden vastgelegd</w:t>
      </w:r>
      <w:bookmarkStart w:id="2" w:name="id1-3-2-2-2-2-2"/>
      <w:bookmarkEnd w:id="2"/>
      <w:r w:rsidR="00E25F25" w:rsidRPr="00E25F25">
        <w:rPr>
          <w:color w:val="FF0000"/>
          <w:sz w:val="20"/>
          <w:szCs w:val="20"/>
        </w:rPr>
        <w:t>.</w:t>
      </w:r>
      <w:r w:rsidR="00E25F25" w:rsidRPr="00E25F25">
        <w:rPr>
          <w:color w:val="FF0000"/>
          <w:sz w:val="26"/>
          <w:szCs w:val="26"/>
        </w:rPr>
        <w:t xml:space="preserve"> </w:t>
      </w:r>
    </w:p>
    <w:p w14:paraId="4CD98D2A" w14:textId="0BAF0CCF" w:rsidR="00BB6184" w:rsidRPr="00AD0835" w:rsidRDefault="00BB6184" w:rsidP="002E671C">
      <w:pPr>
        <w:pStyle w:val="Default"/>
        <w:numPr>
          <w:ilvl w:val="0"/>
          <w:numId w:val="5"/>
        </w:numPr>
        <w:spacing w:line="276" w:lineRule="auto"/>
        <w:rPr>
          <w:color w:val="auto"/>
        </w:rPr>
      </w:pPr>
      <w:r w:rsidRPr="00AD0835">
        <w:rPr>
          <w:rFonts w:eastAsia="Times New Roman"/>
          <w:color w:val="auto"/>
          <w:sz w:val="20"/>
          <w:szCs w:val="20"/>
          <w:lang w:eastAsia="nl-NL"/>
        </w:rPr>
        <w:t xml:space="preserve">Subsidie op basis van deze nadere regels </w:t>
      </w:r>
      <w:r w:rsidR="00331708" w:rsidRPr="00AD0835">
        <w:rPr>
          <w:rFonts w:eastAsia="Times New Roman"/>
          <w:color w:val="auto"/>
          <w:sz w:val="20"/>
          <w:szCs w:val="20"/>
          <w:lang w:eastAsia="nl-NL"/>
        </w:rPr>
        <w:t>kan worden verleend aan rechtspersonen en aan natuurlijke personen</w:t>
      </w:r>
      <w:r w:rsidR="002E671C" w:rsidRPr="00AD0835">
        <w:rPr>
          <w:rFonts w:eastAsia="Times New Roman"/>
          <w:color w:val="auto"/>
          <w:sz w:val="20"/>
          <w:szCs w:val="20"/>
          <w:lang w:eastAsia="nl-NL"/>
        </w:rPr>
        <w:t xml:space="preserve"> </w:t>
      </w:r>
      <w:r w:rsidR="002E671C" w:rsidRPr="00AD0835">
        <w:rPr>
          <w:color w:val="auto"/>
          <w:sz w:val="20"/>
          <w:szCs w:val="20"/>
        </w:rPr>
        <w:t xml:space="preserve">die een connectie/band/relatie hebben met de gemeente Helmond. </w:t>
      </w:r>
    </w:p>
    <w:p w14:paraId="51095242" w14:textId="77777777" w:rsidR="00BB6184" w:rsidRPr="00AD0835" w:rsidRDefault="00BB6184" w:rsidP="001C4C31">
      <w:pPr>
        <w:spacing w:after="0"/>
        <w:jc w:val="both"/>
        <w:rPr>
          <w:rFonts w:ascii="Arial" w:eastAsia="Times New Roman" w:hAnsi="Arial" w:cs="Arial"/>
          <w:b/>
          <w:sz w:val="20"/>
          <w:szCs w:val="20"/>
          <w:lang w:eastAsia="nl-NL"/>
        </w:rPr>
      </w:pPr>
    </w:p>
    <w:p w14:paraId="6DA58B2F" w14:textId="77777777" w:rsidR="00BB6184" w:rsidRPr="00AD0835" w:rsidRDefault="00BB6184" w:rsidP="001C4C31">
      <w:pPr>
        <w:jc w:val="both"/>
        <w:rPr>
          <w:rFonts w:ascii="Arial" w:eastAsia="Times New Roman" w:hAnsi="Arial" w:cs="Arial"/>
          <w:i/>
          <w:sz w:val="20"/>
          <w:szCs w:val="20"/>
          <w:lang w:eastAsia="nl-NL"/>
        </w:rPr>
      </w:pPr>
      <w:r w:rsidRPr="00AD0835">
        <w:rPr>
          <w:rFonts w:ascii="Arial" w:eastAsia="Times New Roman" w:hAnsi="Arial" w:cs="Arial"/>
          <w:b/>
          <w:sz w:val="20"/>
          <w:szCs w:val="20"/>
          <w:lang w:eastAsia="nl-NL"/>
        </w:rPr>
        <w:t>Artikel 1.3</w:t>
      </w:r>
      <w:r w:rsidRPr="00AD0835">
        <w:rPr>
          <w:rFonts w:ascii="Arial" w:eastAsia="Times New Roman" w:hAnsi="Arial" w:cs="Arial"/>
          <w:b/>
          <w:sz w:val="20"/>
          <w:szCs w:val="20"/>
          <w:lang w:eastAsia="nl-NL"/>
        </w:rPr>
        <w:tab/>
        <w:t>Verhouding tot ASV Helmond 2009</w:t>
      </w:r>
    </w:p>
    <w:p w14:paraId="02D988C8" w14:textId="77777777" w:rsidR="00BB6184" w:rsidRPr="00AD0835" w:rsidRDefault="00BB6184" w:rsidP="001C4C31">
      <w:pPr>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Van de ASV Helmond 2009 zijn de volgende artikelen niet van toepassing:</w:t>
      </w:r>
    </w:p>
    <w:p w14:paraId="6E611A20" w14:textId="77777777" w:rsidR="00BB6184" w:rsidRPr="00AD0835" w:rsidRDefault="00E3788C" w:rsidP="001C4C31">
      <w:pPr>
        <w:pStyle w:val="Lijstalinea"/>
        <w:numPr>
          <w:ilvl w:val="0"/>
          <w:numId w:val="3"/>
        </w:numPr>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Artikel 2.5 lid 1 onder a</w:t>
      </w:r>
    </w:p>
    <w:p w14:paraId="5149A3E6" w14:textId="77777777" w:rsidR="0054222B" w:rsidRPr="00AD0835" w:rsidRDefault="0054222B" w:rsidP="001C4C31">
      <w:pPr>
        <w:pStyle w:val="Lijstalinea"/>
        <w:numPr>
          <w:ilvl w:val="0"/>
          <w:numId w:val="3"/>
        </w:numPr>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Artikel 2.2 lid 1 onder c en d en lid 4</w:t>
      </w:r>
    </w:p>
    <w:p w14:paraId="33478144" w14:textId="77777777" w:rsidR="00040977" w:rsidRDefault="00040977" w:rsidP="001C4C31">
      <w:pPr>
        <w:spacing w:before="240" w:after="0"/>
        <w:rPr>
          <w:rFonts w:ascii="Arial" w:hAnsi="Arial" w:cs="Arial"/>
          <w:b/>
          <w:iCs/>
          <w:sz w:val="20"/>
          <w:szCs w:val="20"/>
        </w:rPr>
      </w:pPr>
    </w:p>
    <w:p w14:paraId="40E5F773" w14:textId="77777777" w:rsidR="008866D3" w:rsidRPr="00AD0835" w:rsidRDefault="008866D3" w:rsidP="001C4C31">
      <w:pPr>
        <w:spacing w:before="240" w:after="0"/>
        <w:rPr>
          <w:rFonts w:ascii="Arial" w:hAnsi="Arial" w:cs="Arial"/>
          <w:b/>
          <w:iCs/>
          <w:sz w:val="20"/>
          <w:szCs w:val="20"/>
        </w:rPr>
      </w:pPr>
      <w:r w:rsidRPr="00AD0835">
        <w:rPr>
          <w:rFonts w:ascii="Arial" w:hAnsi="Arial" w:cs="Arial"/>
          <w:b/>
          <w:iCs/>
          <w:sz w:val="20"/>
          <w:szCs w:val="20"/>
        </w:rPr>
        <w:t xml:space="preserve">Artikel 1.4 </w:t>
      </w:r>
      <w:r w:rsidRPr="00AD0835">
        <w:rPr>
          <w:rFonts w:ascii="Arial" w:hAnsi="Arial" w:cs="Arial"/>
          <w:b/>
          <w:iCs/>
          <w:sz w:val="20"/>
          <w:szCs w:val="20"/>
        </w:rPr>
        <w:tab/>
        <w:t>Algemene subsidievoorwaarden</w:t>
      </w:r>
    </w:p>
    <w:p w14:paraId="5152C993" w14:textId="77777777" w:rsidR="008866D3" w:rsidRPr="00AD0835" w:rsidRDefault="008866D3" w:rsidP="001C4C31">
      <w:pPr>
        <w:rPr>
          <w:rFonts w:ascii="Arial" w:hAnsi="Arial" w:cs="Arial"/>
          <w:sz w:val="20"/>
          <w:szCs w:val="20"/>
        </w:rPr>
      </w:pPr>
      <w:r w:rsidRPr="00AD0835">
        <w:rPr>
          <w:rFonts w:ascii="Arial" w:hAnsi="Arial" w:cs="Arial"/>
          <w:sz w:val="20"/>
          <w:szCs w:val="20"/>
        </w:rPr>
        <w:t>Om in aanmerking te komen voor subsidie dient het initiatief als bedoeld in artikel 1.2  van deze nadere regels aan alle navolgende voorwaarden te voldoen:</w:t>
      </w:r>
    </w:p>
    <w:p w14:paraId="700BDB39" w14:textId="3FF0E746" w:rsidR="008866D3" w:rsidRPr="00AD0835" w:rsidRDefault="00FB47B7" w:rsidP="001C4C31">
      <w:pPr>
        <w:pStyle w:val="Lijstalinea"/>
        <w:numPr>
          <w:ilvl w:val="0"/>
          <w:numId w:val="19"/>
        </w:numPr>
        <w:spacing w:after="0"/>
        <w:rPr>
          <w:rFonts w:ascii="Arial" w:hAnsi="Arial" w:cs="Arial"/>
          <w:sz w:val="20"/>
          <w:szCs w:val="20"/>
        </w:rPr>
      </w:pPr>
      <w:r w:rsidRPr="00AD0835">
        <w:rPr>
          <w:rFonts w:ascii="Arial" w:hAnsi="Arial" w:cs="Arial"/>
          <w:sz w:val="20"/>
          <w:szCs w:val="20"/>
        </w:rPr>
        <w:lastRenderedPageBreak/>
        <w:t>H</w:t>
      </w:r>
      <w:r w:rsidR="008866D3" w:rsidRPr="00AD0835">
        <w:rPr>
          <w:rFonts w:ascii="Arial" w:hAnsi="Arial" w:cs="Arial"/>
          <w:sz w:val="20"/>
          <w:szCs w:val="20"/>
        </w:rPr>
        <w:t xml:space="preserve">et initiatief raakt minimaal 1 </w:t>
      </w:r>
      <w:r w:rsidR="00954C6A" w:rsidRPr="00AD0835">
        <w:rPr>
          <w:rFonts w:ascii="Arial" w:hAnsi="Arial" w:cs="Arial"/>
          <w:sz w:val="20"/>
          <w:szCs w:val="20"/>
        </w:rPr>
        <w:t xml:space="preserve">van de door de VN gedefinieerde </w:t>
      </w:r>
      <w:r w:rsidR="004C0A42" w:rsidRPr="00AD0835">
        <w:rPr>
          <w:rFonts w:ascii="Arial" w:hAnsi="Arial" w:cs="Arial"/>
          <w:sz w:val="20"/>
          <w:szCs w:val="20"/>
        </w:rPr>
        <w:t>Global Goals</w:t>
      </w:r>
      <w:r w:rsidR="00954C6A" w:rsidRPr="00AD0835">
        <w:rPr>
          <w:rFonts w:ascii="Arial" w:hAnsi="Arial" w:cs="Arial"/>
          <w:sz w:val="20"/>
          <w:szCs w:val="20"/>
        </w:rPr>
        <w:t>;</w:t>
      </w:r>
      <w:r w:rsidR="008866D3" w:rsidRPr="00AD0835">
        <w:rPr>
          <w:rFonts w:ascii="Arial" w:hAnsi="Arial" w:cs="Arial"/>
          <w:sz w:val="20"/>
          <w:szCs w:val="20"/>
        </w:rPr>
        <w:t xml:space="preserve">  </w:t>
      </w:r>
    </w:p>
    <w:p w14:paraId="11E61D36" w14:textId="1F3F1548" w:rsidR="008866D3" w:rsidRPr="00AD0835" w:rsidRDefault="00FB47B7" w:rsidP="001C4C31">
      <w:pPr>
        <w:pStyle w:val="Lijstalinea"/>
        <w:numPr>
          <w:ilvl w:val="0"/>
          <w:numId w:val="19"/>
        </w:numPr>
        <w:spacing w:after="0"/>
        <w:rPr>
          <w:rFonts w:ascii="Arial" w:hAnsi="Arial" w:cs="Arial"/>
          <w:sz w:val="20"/>
          <w:szCs w:val="20"/>
        </w:rPr>
      </w:pPr>
      <w:r w:rsidRPr="00AD0835">
        <w:rPr>
          <w:rFonts w:ascii="Arial" w:hAnsi="Arial" w:cs="Arial"/>
          <w:sz w:val="20"/>
          <w:szCs w:val="20"/>
        </w:rPr>
        <w:t>H</w:t>
      </w:r>
      <w:r w:rsidR="008866D3" w:rsidRPr="00AD0835">
        <w:rPr>
          <w:rFonts w:ascii="Arial" w:hAnsi="Arial" w:cs="Arial"/>
          <w:sz w:val="20"/>
          <w:szCs w:val="20"/>
        </w:rPr>
        <w:t>et initiatief bereikt minimaal 50 inwoners</w:t>
      </w:r>
      <w:r w:rsidR="00F6539B" w:rsidRPr="00AD0835">
        <w:rPr>
          <w:rFonts w:ascii="Arial" w:hAnsi="Arial" w:cs="Arial"/>
          <w:sz w:val="20"/>
          <w:szCs w:val="20"/>
        </w:rPr>
        <w:t xml:space="preserve"> van de gemeente Helmond</w:t>
      </w:r>
      <w:r w:rsidRPr="00AD0835">
        <w:rPr>
          <w:rFonts w:ascii="Arial" w:hAnsi="Arial" w:cs="Arial"/>
          <w:sz w:val="20"/>
          <w:szCs w:val="20"/>
        </w:rPr>
        <w:t>;</w:t>
      </w:r>
    </w:p>
    <w:p w14:paraId="43FB4BB3" w14:textId="77777777" w:rsidR="00FB47B7" w:rsidRPr="00AD0835" w:rsidRDefault="00FB47B7" w:rsidP="001C4C31">
      <w:pPr>
        <w:pStyle w:val="Lijstalinea"/>
        <w:numPr>
          <w:ilvl w:val="0"/>
          <w:numId w:val="19"/>
        </w:numPr>
        <w:spacing w:after="0"/>
        <w:rPr>
          <w:rFonts w:ascii="Arial" w:hAnsi="Arial" w:cs="Arial"/>
          <w:sz w:val="20"/>
          <w:szCs w:val="20"/>
        </w:rPr>
      </w:pPr>
      <w:r w:rsidRPr="00AD0835">
        <w:rPr>
          <w:rFonts w:ascii="Arial" w:hAnsi="Arial" w:cs="Arial"/>
          <w:sz w:val="20"/>
          <w:szCs w:val="20"/>
        </w:rPr>
        <w:t>De aanvrager ontvangt voor dit initiatief geen subsidie van de gemeente Helmond uit hoofde van een andere subsidieregeling.</w:t>
      </w:r>
    </w:p>
    <w:p w14:paraId="1A93FCE1" w14:textId="77777777" w:rsidR="008866D3" w:rsidRPr="00AD0835" w:rsidRDefault="008866D3" w:rsidP="001C4C31">
      <w:pPr>
        <w:shd w:val="clear" w:color="auto" w:fill="FFFFFF"/>
        <w:spacing w:after="0"/>
        <w:ind w:right="195"/>
        <w:jc w:val="both"/>
        <w:rPr>
          <w:rFonts w:ascii="Arial" w:eastAsia="Times New Roman" w:hAnsi="Arial" w:cs="Arial"/>
          <w:sz w:val="20"/>
          <w:szCs w:val="20"/>
          <w:lang w:eastAsia="nl-NL"/>
        </w:rPr>
      </w:pPr>
    </w:p>
    <w:p w14:paraId="3A58F7F7" w14:textId="77777777" w:rsidR="008866D3" w:rsidRPr="00AD0835" w:rsidRDefault="008866D3" w:rsidP="001C4C31">
      <w:pPr>
        <w:shd w:val="clear" w:color="auto" w:fill="FFFFFF"/>
        <w:spacing w:after="0"/>
        <w:ind w:right="195"/>
        <w:jc w:val="both"/>
        <w:rPr>
          <w:rFonts w:ascii="Arial" w:eastAsia="Times New Roman" w:hAnsi="Arial" w:cs="Arial"/>
          <w:b/>
          <w:sz w:val="20"/>
          <w:szCs w:val="20"/>
          <w:lang w:eastAsia="nl-NL"/>
        </w:rPr>
      </w:pPr>
      <w:r w:rsidRPr="00AD0835">
        <w:rPr>
          <w:rFonts w:ascii="Arial" w:eastAsia="Times New Roman" w:hAnsi="Arial" w:cs="Arial"/>
          <w:b/>
          <w:sz w:val="20"/>
          <w:szCs w:val="20"/>
          <w:lang w:eastAsia="nl-NL"/>
        </w:rPr>
        <w:t>Artikel 1.5.</w:t>
      </w:r>
      <w:r w:rsidRPr="00AD0835">
        <w:rPr>
          <w:rFonts w:ascii="Arial" w:eastAsia="Times New Roman" w:hAnsi="Arial" w:cs="Arial"/>
          <w:b/>
          <w:sz w:val="20"/>
          <w:szCs w:val="20"/>
          <w:lang w:eastAsia="nl-NL"/>
        </w:rPr>
        <w:tab/>
        <w:t>Weig</w:t>
      </w:r>
      <w:r w:rsidR="00954C6A" w:rsidRPr="00AD0835">
        <w:rPr>
          <w:rFonts w:ascii="Arial" w:eastAsia="Times New Roman" w:hAnsi="Arial" w:cs="Arial"/>
          <w:b/>
          <w:sz w:val="20"/>
          <w:szCs w:val="20"/>
          <w:lang w:eastAsia="nl-NL"/>
        </w:rPr>
        <w:t>eringsgronden subsidieverlening</w:t>
      </w:r>
    </w:p>
    <w:p w14:paraId="022D895D" w14:textId="77777777" w:rsidR="008866D3" w:rsidRPr="00AD0835" w:rsidRDefault="008866D3" w:rsidP="001C4C31">
      <w:p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Onverminderd de gronden zoals genoemd in de ASV Helmond 2009 alsmede in de algemene wet bestuursrecht kan subsidie worden geweigerd indien naar het oordeel van het college: </w:t>
      </w:r>
    </w:p>
    <w:p w14:paraId="27FB64F7" w14:textId="77777777" w:rsidR="00954C6A" w:rsidRPr="00AD0835" w:rsidRDefault="00954C6A" w:rsidP="001C4C31">
      <w:pPr>
        <w:shd w:val="clear" w:color="auto" w:fill="FFFFFF"/>
        <w:spacing w:after="0"/>
        <w:ind w:right="195"/>
        <w:jc w:val="both"/>
        <w:rPr>
          <w:rFonts w:ascii="Arial" w:eastAsia="Times New Roman" w:hAnsi="Arial" w:cs="Arial"/>
          <w:sz w:val="20"/>
          <w:szCs w:val="20"/>
          <w:lang w:eastAsia="nl-NL"/>
        </w:rPr>
      </w:pPr>
    </w:p>
    <w:p w14:paraId="725D29B4" w14:textId="77777777" w:rsidR="00954C6A" w:rsidRPr="00AD0835" w:rsidRDefault="00FB47B7" w:rsidP="001C4C31">
      <w:pPr>
        <w:pStyle w:val="Lijstalinea"/>
        <w:numPr>
          <w:ilvl w:val="0"/>
          <w:numId w:val="20"/>
        </w:num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D</w:t>
      </w:r>
      <w:r w:rsidR="008866D3" w:rsidRPr="00AD0835">
        <w:rPr>
          <w:rFonts w:ascii="Arial" w:eastAsia="Times New Roman" w:hAnsi="Arial" w:cs="Arial"/>
          <w:sz w:val="20"/>
          <w:szCs w:val="20"/>
          <w:lang w:eastAsia="nl-NL"/>
        </w:rPr>
        <w:t>e aanvraag onvoldoende of niet in het belang dan wel in strijd is met de doelstelling van deze regeling als bedoeld in artikel 1.2.</w:t>
      </w:r>
    </w:p>
    <w:p w14:paraId="7B15C44A" w14:textId="77777777" w:rsidR="006F6B68" w:rsidRPr="00AD0835" w:rsidRDefault="00FB47B7" w:rsidP="001C4C31">
      <w:pPr>
        <w:pStyle w:val="Lijstalinea"/>
        <w:numPr>
          <w:ilvl w:val="0"/>
          <w:numId w:val="20"/>
        </w:num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H</w:t>
      </w:r>
      <w:r w:rsidR="00954C6A" w:rsidRPr="00AD0835">
        <w:rPr>
          <w:rFonts w:ascii="Arial" w:eastAsia="Times New Roman" w:hAnsi="Arial" w:cs="Arial"/>
          <w:sz w:val="20"/>
          <w:szCs w:val="20"/>
          <w:lang w:eastAsia="nl-NL"/>
        </w:rPr>
        <w:t xml:space="preserve">et initiatief niet voldoet aan de in artikel 1.4 van deze nadere regels genoemde algemene subsidievoorwaarden. </w:t>
      </w:r>
    </w:p>
    <w:p w14:paraId="0D184C4A" w14:textId="77777777" w:rsidR="00954C6A" w:rsidRPr="00AD0835" w:rsidRDefault="00954C6A" w:rsidP="001C4C31">
      <w:pPr>
        <w:pStyle w:val="Lijstalinea"/>
        <w:numPr>
          <w:ilvl w:val="0"/>
          <w:numId w:val="20"/>
        </w:num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Het subsidieplafond als bedoeld in artikel 1.5 eerste lid van deze nadere regels is bereikt.</w:t>
      </w:r>
    </w:p>
    <w:p w14:paraId="78335AAB" w14:textId="77777777" w:rsidR="008866D3" w:rsidRPr="00AD0835" w:rsidRDefault="008866D3" w:rsidP="001C4C31">
      <w:pPr>
        <w:shd w:val="clear" w:color="auto" w:fill="FFFFFF"/>
        <w:spacing w:after="0"/>
        <w:ind w:right="195"/>
        <w:jc w:val="both"/>
        <w:rPr>
          <w:rFonts w:ascii="Arial" w:eastAsia="Times New Roman" w:hAnsi="Arial" w:cs="Arial"/>
          <w:sz w:val="20"/>
          <w:szCs w:val="20"/>
          <w:lang w:eastAsia="nl-NL"/>
        </w:rPr>
      </w:pPr>
    </w:p>
    <w:p w14:paraId="652A3D44" w14:textId="699E9E98" w:rsidR="008866D3" w:rsidRPr="00AD0835" w:rsidRDefault="008866D3" w:rsidP="001C4C31">
      <w:pPr>
        <w:spacing w:after="0"/>
        <w:rPr>
          <w:rFonts w:ascii="Arial" w:hAnsi="Arial" w:cs="Arial"/>
          <w:b/>
          <w:sz w:val="20"/>
          <w:szCs w:val="20"/>
        </w:rPr>
      </w:pPr>
      <w:r w:rsidRPr="00AD0835">
        <w:rPr>
          <w:rFonts w:ascii="Arial" w:hAnsi="Arial" w:cs="Arial"/>
          <w:b/>
          <w:sz w:val="20"/>
          <w:szCs w:val="20"/>
        </w:rPr>
        <w:t>Artikel 1.5</w:t>
      </w:r>
      <w:r w:rsidRPr="00AD0835">
        <w:rPr>
          <w:rFonts w:ascii="Arial" w:hAnsi="Arial" w:cs="Arial"/>
          <w:b/>
          <w:sz w:val="20"/>
          <w:szCs w:val="20"/>
        </w:rPr>
        <w:tab/>
      </w:r>
      <w:r w:rsidR="008A3B03" w:rsidRPr="00AD0835">
        <w:rPr>
          <w:rFonts w:ascii="Arial" w:hAnsi="Arial" w:cs="Arial"/>
          <w:b/>
          <w:sz w:val="20"/>
          <w:szCs w:val="20"/>
        </w:rPr>
        <w:t>Wijze van verdeling</w:t>
      </w:r>
    </w:p>
    <w:p w14:paraId="747634B5" w14:textId="77777777" w:rsidR="00F83549" w:rsidRPr="00F83549" w:rsidRDefault="008866D3" w:rsidP="008C5372">
      <w:pPr>
        <w:pStyle w:val="Geenafstand"/>
        <w:numPr>
          <w:ilvl w:val="0"/>
          <w:numId w:val="18"/>
        </w:numPr>
        <w:shd w:val="clear" w:color="auto" w:fill="FFFFFF"/>
        <w:spacing w:line="276" w:lineRule="auto"/>
        <w:ind w:right="195"/>
        <w:jc w:val="both"/>
        <w:rPr>
          <w:rFonts w:cs="Arial"/>
        </w:rPr>
      </w:pPr>
      <w:r w:rsidRPr="00F83549">
        <w:rPr>
          <w:rFonts w:cs="Arial"/>
          <w:color w:val="auto"/>
        </w:rPr>
        <w:t xml:space="preserve">Subsidieverlening in het kader van deze regeling is gebonden aan </w:t>
      </w:r>
      <w:r w:rsidR="00F83549" w:rsidRPr="00F83549">
        <w:rPr>
          <w:rFonts w:cs="Arial"/>
          <w:color w:val="auto"/>
        </w:rPr>
        <w:t xml:space="preserve">een </w:t>
      </w:r>
      <w:r w:rsidRPr="00F83549">
        <w:rPr>
          <w:rFonts w:cs="Arial"/>
          <w:color w:val="auto"/>
        </w:rPr>
        <w:t>subsidieplafond</w:t>
      </w:r>
      <w:r w:rsidR="00040977" w:rsidRPr="00F83549">
        <w:rPr>
          <w:rFonts w:cs="Arial"/>
          <w:color w:val="auto"/>
        </w:rPr>
        <w:t>.</w:t>
      </w:r>
      <w:r w:rsidR="00954C6A" w:rsidRPr="00F83549">
        <w:rPr>
          <w:rFonts w:cs="Arial"/>
          <w:color w:val="auto"/>
        </w:rPr>
        <w:t xml:space="preserve"> </w:t>
      </w:r>
    </w:p>
    <w:p w14:paraId="027EFB83" w14:textId="75D0F079" w:rsidR="008866D3" w:rsidRPr="00F83549" w:rsidRDefault="00FB47B7" w:rsidP="008C5372">
      <w:pPr>
        <w:pStyle w:val="Geenafstand"/>
        <w:numPr>
          <w:ilvl w:val="0"/>
          <w:numId w:val="18"/>
        </w:numPr>
        <w:shd w:val="clear" w:color="auto" w:fill="FFFFFF"/>
        <w:spacing w:line="276" w:lineRule="auto"/>
        <w:ind w:right="195"/>
        <w:jc w:val="both"/>
        <w:rPr>
          <w:rFonts w:cs="Arial"/>
        </w:rPr>
      </w:pPr>
      <w:r w:rsidRPr="00F83549">
        <w:rPr>
          <w:rFonts w:cs="Arial"/>
        </w:rPr>
        <w:t>Honorering van aanvragen die in aanmerking komen voor subsidie en die niet worden geweigerd, geschiedt op basis van een tendersysteem, totdat het subsidieplafond als bedoeld in het vorige lid is bereikt.</w:t>
      </w:r>
    </w:p>
    <w:p w14:paraId="5C837A06" w14:textId="77777777" w:rsidR="0067217A" w:rsidRPr="00AD0835" w:rsidRDefault="0067217A" w:rsidP="001C4C31">
      <w:pPr>
        <w:shd w:val="clear" w:color="auto" w:fill="FFFFFF"/>
        <w:spacing w:after="0"/>
        <w:ind w:right="195"/>
        <w:jc w:val="both"/>
        <w:rPr>
          <w:rFonts w:ascii="Arial" w:eastAsia="Times New Roman" w:hAnsi="Arial" w:cs="Arial"/>
          <w:sz w:val="20"/>
          <w:szCs w:val="20"/>
          <w:lang w:eastAsia="nl-NL"/>
        </w:rPr>
      </w:pPr>
    </w:p>
    <w:p w14:paraId="3AED232E" w14:textId="0DFF5AFB" w:rsidR="00BB6184" w:rsidRDefault="00BB6184" w:rsidP="001C4C31">
      <w:pPr>
        <w:shd w:val="clear" w:color="auto" w:fill="FFFFFF"/>
        <w:jc w:val="both"/>
        <w:outlineLvl w:val="1"/>
        <w:rPr>
          <w:rFonts w:ascii="Arial" w:eastAsia="Times New Roman" w:hAnsi="Arial" w:cs="Arial"/>
          <w:b/>
          <w:bCs/>
          <w:color w:val="FF0000"/>
          <w:sz w:val="20"/>
          <w:szCs w:val="20"/>
          <w:u w:val="single"/>
          <w:lang w:eastAsia="nl-NL"/>
        </w:rPr>
      </w:pPr>
      <w:r w:rsidRPr="00AD0835">
        <w:rPr>
          <w:rFonts w:ascii="Arial" w:eastAsia="Times New Roman" w:hAnsi="Arial" w:cs="Arial"/>
          <w:b/>
          <w:bCs/>
          <w:sz w:val="20"/>
          <w:szCs w:val="20"/>
          <w:u w:val="single"/>
          <w:lang w:eastAsia="nl-NL"/>
        </w:rPr>
        <w:t>HOOFDSTUK 2</w:t>
      </w:r>
      <w:r w:rsidRPr="00AD0835">
        <w:rPr>
          <w:rFonts w:ascii="Arial" w:eastAsia="Times New Roman" w:hAnsi="Arial" w:cs="Arial"/>
          <w:b/>
          <w:bCs/>
          <w:sz w:val="20"/>
          <w:szCs w:val="20"/>
          <w:u w:val="single"/>
          <w:lang w:eastAsia="nl-NL"/>
        </w:rPr>
        <w:tab/>
        <w:t>SUBSIDIEVERLENING</w:t>
      </w:r>
      <w:r w:rsidR="00E25F25">
        <w:rPr>
          <w:rFonts w:ascii="Arial" w:eastAsia="Times New Roman" w:hAnsi="Arial" w:cs="Arial"/>
          <w:b/>
          <w:bCs/>
          <w:sz w:val="20"/>
          <w:szCs w:val="20"/>
          <w:u w:val="single"/>
          <w:lang w:eastAsia="nl-NL"/>
        </w:rPr>
        <w:t xml:space="preserve"> </w:t>
      </w:r>
    </w:p>
    <w:p w14:paraId="18520236" w14:textId="5951F9B1" w:rsidR="00E25F25" w:rsidRPr="00F83549" w:rsidRDefault="00E25F25" w:rsidP="00E25F25">
      <w:pPr>
        <w:pStyle w:val="Lijstalinea"/>
        <w:numPr>
          <w:ilvl w:val="0"/>
          <w:numId w:val="23"/>
        </w:numPr>
        <w:shd w:val="clear" w:color="auto" w:fill="FFFFFF"/>
        <w:jc w:val="both"/>
        <w:outlineLvl w:val="1"/>
        <w:rPr>
          <w:rFonts w:ascii="Arial" w:eastAsia="Times New Roman" w:hAnsi="Arial" w:cs="Arial"/>
          <w:b/>
          <w:bCs/>
          <w:sz w:val="20"/>
          <w:szCs w:val="20"/>
          <w:lang w:eastAsia="nl-NL"/>
        </w:rPr>
      </w:pPr>
      <w:r w:rsidRPr="00F83549">
        <w:rPr>
          <w:rFonts w:ascii="Arial" w:eastAsia="Times New Roman" w:hAnsi="Arial" w:cs="Arial"/>
          <w:b/>
          <w:bCs/>
          <w:sz w:val="20"/>
          <w:szCs w:val="20"/>
          <w:lang w:eastAsia="nl-NL"/>
        </w:rPr>
        <w:t>GLOBAL GOALS</w:t>
      </w:r>
    </w:p>
    <w:p w14:paraId="366B74E0" w14:textId="77777777" w:rsidR="00BB6184" w:rsidRPr="00AD0835" w:rsidRDefault="00BB6184" w:rsidP="001C4C31">
      <w:pPr>
        <w:keepNext/>
        <w:jc w:val="both"/>
        <w:outlineLvl w:val="0"/>
        <w:rPr>
          <w:rFonts w:ascii="Arial" w:eastAsia="Times New Roman" w:hAnsi="Arial" w:cs="Times New Roman"/>
          <w:b/>
          <w:sz w:val="20"/>
          <w:szCs w:val="20"/>
          <w:lang w:eastAsia="nl-NL"/>
        </w:rPr>
      </w:pPr>
      <w:r w:rsidRPr="00AD0835">
        <w:rPr>
          <w:rFonts w:ascii="Arial" w:eastAsia="Times New Roman" w:hAnsi="Arial" w:cs="Times New Roman"/>
          <w:b/>
          <w:sz w:val="20"/>
          <w:szCs w:val="20"/>
          <w:lang w:eastAsia="nl-NL"/>
        </w:rPr>
        <w:t xml:space="preserve">Artikel 2.1 </w:t>
      </w:r>
      <w:r w:rsidRPr="00AD0835">
        <w:rPr>
          <w:rFonts w:ascii="Arial" w:eastAsia="Times New Roman" w:hAnsi="Arial" w:cs="Times New Roman"/>
          <w:b/>
          <w:sz w:val="20"/>
          <w:szCs w:val="20"/>
          <w:lang w:eastAsia="nl-NL"/>
        </w:rPr>
        <w:tab/>
        <w:t>De subsidieaanvraag</w:t>
      </w:r>
    </w:p>
    <w:p w14:paraId="536F950F" w14:textId="4BB2BD11" w:rsidR="00292AB5" w:rsidRPr="00AD0835" w:rsidRDefault="00292AB5" w:rsidP="001C4C31">
      <w:pPr>
        <w:numPr>
          <w:ilvl w:val="0"/>
          <w:numId w:val="1"/>
        </w:numPr>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In afwijking van het bepaalde in de ASV 2009 wordt een aanvraag om e</w:t>
      </w:r>
      <w:r w:rsidR="00BB6184" w:rsidRPr="00AD0835">
        <w:rPr>
          <w:rFonts w:ascii="Arial" w:eastAsia="Times New Roman" w:hAnsi="Arial" w:cs="Arial"/>
          <w:sz w:val="20"/>
          <w:szCs w:val="20"/>
          <w:lang w:eastAsia="nl-NL"/>
        </w:rPr>
        <w:t xml:space="preserve">en </w:t>
      </w:r>
      <w:r w:rsidR="00040977" w:rsidRPr="00F83549">
        <w:rPr>
          <w:rFonts w:ascii="Arial" w:eastAsia="Times New Roman" w:hAnsi="Arial" w:cs="Arial"/>
          <w:sz w:val="20"/>
          <w:szCs w:val="20"/>
          <w:lang w:eastAsia="nl-NL"/>
        </w:rPr>
        <w:t xml:space="preserve">incidentele </w:t>
      </w:r>
      <w:r w:rsidR="00BB6184" w:rsidRPr="00AD0835">
        <w:rPr>
          <w:rFonts w:ascii="Arial" w:eastAsia="Times New Roman" w:hAnsi="Arial" w:cs="Arial"/>
          <w:sz w:val="20"/>
          <w:szCs w:val="20"/>
          <w:lang w:eastAsia="nl-NL"/>
        </w:rPr>
        <w:t xml:space="preserve">subsidie </w:t>
      </w:r>
      <w:r w:rsidR="00214E2E" w:rsidRPr="00AD0835">
        <w:rPr>
          <w:rFonts w:ascii="Arial" w:eastAsia="Times New Roman" w:hAnsi="Arial" w:cs="Arial"/>
          <w:sz w:val="20"/>
          <w:szCs w:val="20"/>
          <w:lang w:eastAsia="nl-NL"/>
        </w:rPr>
        <w:t xml:space="preserve">voor 1 </w:t>
      </w:r>
      <w:r w:rsidR="00887B04" w:rsidRPr="00AD0835">
        <w:rPr>
          <w:rFonts w:ascii="Arial" w:eastAsia="Times New Roman" w:hAnsi="Arial" w:cs="Arial"/>
          <w:sz w:val="20"/>
          <w:szCs w:val="20"/>
          <w:lang w:eastAsia="nl-NL"/>
        </w:rPr>
        <w:t>januari</w:t>
      </w:r>
      <w:r w:rsidR="009F53BD" w:rsidRPr="00AD0835">
        <w:rPr>
          <w:rFonts w:ascii="Arial" w:eastAsia="Times New Roman" w:hAnsi="Arial" w:cs="Arial"/>
          <w:sz w:val="20"/>
          <w:szCs w:val="20"/>
          <w:lang w:eastAsia="nl-NL"/>
        </w:rPr>
        <w:t xml:space="preserve"> respectievelijk 1 juni </w:t>
      </w:r>
      <w:r w:rsidR="00887B04" w:rsidRPr="00AD0835">
        <w:rPr>
          <w:rFonts w:ascii="Arial" w:eastAsia="Times New Roman" w:hAnsi="Arial" w:cs="Arial"/>
          <w:sz w:val="20"/>
          <w:szCs w:val="20"/>
          <w:lang w:eastAsia="nl-NL"/>
        </w:rPr>
        <w:t>van het beoogde</w:t>
      </w:r>
      <w:r w:rsidRPr="00AD0835">
        <w:rPr>
          <w:rFonts w:ascii="Arial" w:eastAsia="Times New Roman" w:hAnsi="Arial" w:cs="Arial"/>
          <w:sz w:val="20"/>
          <w:szCs w:val="20"/>
          <w:lang w:eastAsia="nl-NL"/>
        </w:rPr>
        <w:t xml:space="preserve"> subsidiejaar waarop de subsidieaanvraag betrekking heeft ingediend bij het college. </w:t>
      </w:r>
      <w:r w:rsidR="009F53BD" w:rsidRPr="00AD0835">
        <w:rPr>
          <w:rFonts w:ascii="Arial" w:eastAsia="Times New Roman" w:hAnsi="Arial" w:cs="Arial"/>
          <w:sz w:val="20"/>
          <w:szCs w:val="20"/>
          <w:lang w:eastAsia="nl-NL"/>
        </w:rPr>
        <w:t xml:space="preserve">Hierbij geldt dat de voor 1 juni ingediende aanvragen worden behandeld </w:t>
      </w:r>
      <w:proofErr w:type="spellStart"/>
      <w:r w:rsidR="009F53BD" w:rsidRPr="00AD0835">
        <w:rPr>
          <w:rFonts w:ascii="Arial" w:eastAsia="Times New Roman" w:hAnsi="Arial" w:cs="Arial"/>
          <w:sz w:val="20"/>
          <w:szCs w:val="20"/>
          <w:lang w:eastAsia="nl-NL"/>
        </w:rPr>
        <w:t>voorzover</w:t>
      </w:r>
      <w:proofErr w:type="spellEnd"/>
      <w:r w:rsidR="009F53BD" w:rsidRPr="00AD0835">
        <w:rPr>
          <w:rFonts w:ascii="Arial" w:eastAsia="Times New Roman" w:hAnsi="Arial" w:cs="Arial"/>
          <w:sz w:val="20"/>
          <w:szCs w:val="20"/>
          <w:lang w:eastAsia="nl-NL"/>
        </w:rPr>
        <w:t xml:space="preserve"> er in het subsidiejaar nog ruimte is binnen het subsidieplafond. </w:t>
      </w:r>
    </w:p>
    <w:p w14:paraId="22A0ADEF" w14:textId="5E7DB4C3" w:rsidR="00331708" w:rsidRPr="00AD0835" w:rsidRDefault="00292AB5" w:rsidP="002E671C">
      <w:pPr>
        <w:numPr>
          <w:ilvl w:val="0"/>
          <w:numId w:val="1"/>
        </w:numPr>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Bij een aanvraag om subsidie wo</w:t>
      </w:r>
      <w:r w:rsidR="0054222B" w:rsidRPr="00AD0835">
        <w:rPr>
          <w:rFonts w:ascii="Arial" w:eastAsia="Times New Roman" w:hAnsi="Arial" w:cs="Arial"/>
          <w:sz w:val="20"/>
          <w:szCs w:val="20"/>
          <w:lang w:eastAsia="nl-NL"/>
        </w:rPr>
        <w:t xml:space="preserve">rdt overeenkomstig de ASV 2009 gebruik gemaakt van een door het college vastgesteld aanvraagformulier. </w:t>
      </w:r>
    </w:p>
    <w:p w14:paraId="178C8AFD" w14:textId="77777777" w:rsidR="002E671C" w:rsidRPr="00AD0835" w:rsidRDefault="002E671C" w:rsidP="002E671C">
      <w:pPr>
        <w:spacing w:after="0"/>
        <w:ind w:left="360"/>
        <w:jc w:val="both"/>
        <w:rPr>
          <w:rFonts w:ascii="Arial" w:eastAsia="Times New Roman" w:hAnsi="Arial" w:cs="Arial"/>
          <w:sz w:val="20"/>
          <w:szCs w:val="20"/>
          <w:lang w:eastAsia="nl-NL"/>
        </w:rPr>
      </w:pPr>
    </w:p>
    <w:p w14:paraId="354690DE" w14:textId="77777777" w:rsidR="00BB6184" w:rsidRPr="00AD0835" w:rsidRDefault="00BB6184" w:rsidP="001C4C31">
      <w:pPr>
        <w:keepNext/>
        <w:jc w:val="both"/>
        <w:outlineLvl w:val="0"/>
        <w:rPr>
          <w:rFonts w:ascii="Arial" w:eastAsia="Times New Roman" w:hAnsi="Arial" w:cs="Times New Roman"/>
          <w:b/>
          <w:sz w:val="20"/>
          <w:szCs w:val="20"/>
          <w:lang w:eastAsia="nl-NL"/>
        </w:rPr>
      </w:pPr>
      <w:r w:rsidRPr="00AD0835">
        <w:rPr>
          <w:rFonts w:ascii="Arial" w:eastAsia="Times New Roman" w:hAnsi="Arial" w:cs="Times New Roman"/>
          <w:b/>
          <w:sz w:val="20"/>
          <w:szCs w:val="20"/>
          <w:lang w:eastAsia="nl-NL"/>
        </w:rPr>
        <w:t>Artikel 2.3</w:t>
      </w:r>
      <w:r w:rsidRPr="00AD0835">
        <w:rPr>
          <w:rFonts w:ascii="Arial" w:eastAsia="Times New Roman" w:hAnsi="Arial" w:cs="Times New Roman"/>
          <w:b/>
          <w:sz w:val="20"/>
          <w:szCs w:val="20"/>
          <w:lang w:eastAsia="nl-NL"/>
        </w:rPr>
        <w:tab/>
        <w:t>Beslistermijnen</w:t>
      </w:r>
    </w:p>
    <w:p w14:paraId="6F306D49" w14:textId="0FEAFABF" w:rsidR="00BB6184" w:rsidRPr="00F83549" w:rsidRDefault="0054222B" w:rsidP="001C4C31">
      <w:pPr>
        <w:pStyle w:val="Lijstalinea"/>
        <w:numPr>
          <w:ilvl w:val="0"/>
          <w:numId w:val="9"/>
        </w:numPr>
        <w:spacing w:after="0"/>
        <w:jc w:val="both"/>
        <w:rPr>
          <w:rFonts w:ascii="Arial" w:eastAsia="Times New Roman" w:hAnsi="Arial" w:cs="Arial"/>
          <w:sz w:val="20"/>
          <w:szCs w:val="20"/>
          <w:lang w:eastAsia="nl-NL"/>
        </w:rPr>
      </w:pPr>
      <w:r w:rsidRPr="00F83549">
        <w:rPr>
          <w:rFonts w:ascii="Arial" w:eastAsia="Times New Roman" w:hAnsi="Arial" w:cs="Arial"/>
          <w:sz w:val="20"/>
          <w:szCs w:val="20"/>
          <w:lang w:eastAsia="nl-NL"/>
        </w:rPr>
        <w:t>In afwijking van het bepaalde in artikel 2.3 lid</w:t>
      </w:r>
      <w:r w:rsidR="00F83549">
        <w:rPr>
          <w:rFonts w:ascii="Arial" w:eastAsia="Times New Roman" w:hAnsi="Arial" w:cs="Arial"/>
          <w:sz w:val="20"/>
          <w:szCs w:val="20"/>
          <w:lang w:eastAsia="nl-NL"/>
        </w:rPr>
        <w:t xml:space="preserve"> </w:t>
      </w:r>
      <w:r w:rsidR="00040977" w:rsidRPr="00F83549">
        <w:rPr>
          <w:rFonts w:ascii="Arial" w:eastAsia="Times New Roman" w:hAnsi="Arial" w:cs="Arial"/>
          <w:sz w:val="20"/>
          <w:szCs w:val="20"/>
          <w:lang w:eastAsia="nl-NL"/>
        </w:rPr>
        <w:t>2</w:t>
      </w:r>
      <w:r w:rsidR="00481D90" w:rsidRPr="00F83549">
        <w:rPr>
          <w:rFonts w:ascii="Arial" w:eastAsia="Times New Roman" w:hAnsi="Arial" w:cs="Arial"/>
          <w:sz w:val="20"/>
          <w:szCs w:val="20"/>
          <w:lang w:eastAsia="nl-NL"/>
        </w:rPr>
        <w:t xml:space="preserve"> </w:t>
      </w:r>
      <w:r w:rsidRPr="00F83549">
        <w:rPr>
          <w:rFonts w:ascii="Arial" w:eastAsia="Times New Roman" w:hAnsi="Arial" w:cs="Arial"/>
          <w:sz w:val="20"/>
          <w:szCs w:val="20"/>
          <w:lang w:eastAsia="nl-NL"/>
        </w:rPr>
        <w:t>van de ASV 2009 beslist het college o</w:t>
      </w:r>
      <w:r w:rsidR="00BB6184" w:rsidRPr="00F83549">
        <w:rPr>
          <w:rFonts w:ascii="Arial" w:eastAsia="Times New Roman" w:hAnsi="Arial" w:cs="Arial"/>
          <w:sz w:val="20"/>
          <w:szCs w:val="20"/>
          <w:lang w:eastAsia="nl-NL"/>
        </w:rPr>
        <w:t xml:space="preserve">p een volledige  aanvraag voor een subsidie uiterlijk binnen acht weken na </w:t>
      </w:r>
      <w:r w:rsidR="00214E2E" w:rsidRPr="00F83549">
        <w:rPr>
          <w:rFonts w:ascii="Arial" w:eastAsia="Times New Roman" w:hAnsi="Arial" w:cs="Arial"/>
          <w:sz w:val="20"/>
          <w:szCs w:val="20"/>
          <w:lang w:eastAsia="nl-NL"/>
        </w:rPr>
        <w:t>verstrijken van de uiterste indieningsdatum</w:t>
      </w:r>
      <w:r w:rsidR="00BB6184" w:rsidRPr="00F83549">
        <w:rPr>
          <w:rFonts w:ascii="Arial" w:eastAsia="Times New Roman" w:hAnsi="Arial" w:cs="Arial"/>
          <w:sz w:val="20"/>
          <w:szCs w:val="20"/>
          <w:lang w:eastAsia="nl-NL"/>
        </w:rPr>
        <w:t>.</w:t>
      </w:r>
    </w:p>
    <w:p w14:paraId="2FDD8527" w14:textId="77777777" w:rsidR="00BB6184" w:rsidRPr="00AD0835" w:rsidRDefault="0054222B" w:rsidP="001C4C31">
      <w:pPr>
        <w:pStyle w:val="Lijstalinea"/>
        <w:numPr>
          <w:ilvl w:val="0"/>
          <w:numId w:val="9"/>
        </w:numPr>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Het college</w:t>
      </w:r>
      <w:r w:rsidR="00BB6184" w:rsidRPr="00AD0835">
        <w:rPr>
          <w:rFonts w:ascii="Arial" w:eastAsia="Times New Roman" w:hAnsi="Arial" w:cs="Arial"/>
          <w:sz w:val="20"/>
          <w:szCs w:val="20"/>
          <w:lang w:eastAsia="nl-NL"/>
        </w:rPr>
        <w:t xml:space="preserve"> kan de in het eerste lid genoemde termijn met ten hoogste vier weken verlengen. Van het besluit tot verlenging wordt schriftelijk mededeling gedaan aan aanvrager.</w:t>
      </w:r>
    </w:p>
    <w:p w14:paraId="7FD663F2" w14:textId="77777777" w:rsidR="002E671C" w:rsidRPr="00AD0835" w:rsidRDefault="002E671C" w:rsidP="00452CC6">
      <w:pPr>
        <w:spacing w:after="0"/>
        <w:jc w:val="both"/>
        <w:rPr>
          <w:rFonts w:ascii="Arial" w:eastAsia="Times New Roman" w:hAnsi="Arial" w:cs="Arial"/>
          <w:b/>
          <w:sz w:val="20"/>
          <w:szCs w:val="20"/>
          <w:lang w:eastAsia="nl-NL"/>
        </w:rPr>
      </w:pPr>
    </w:p>
    <w:p w14:paraId="31FAA645" w14:textId="77777777" w:rsidR="00040977" w:rsidRDefault="00040977" w:rsidP="00452CC6">
      <w:pPr>
        <w:spacing w:after="0"/>
        <w:jc w:val="both"/>
        <w:rPr>
          <w:rFonts w:ascii="Arial" w:eastAsia="Times New Roman" w:hAnsi="Arial" w:cs="Arial"/>
          <w:b/>
          <w:sz w:val="20"/>
          <w:szCs w:val="20"/>
          <w:lang w:eastAsia="nl-NL"/>
        </w:rPr>
      </w:pPr>
    </w:p>
    <w:p w14:paraId="1D18F7A6" w14:textId="42918646" w:rsidR="00452CC6" w:rsidRPr="00AD0835" w:rsidRDefault="00452CC6" w:rsidP="00452CC6">
      <w:pPr>
        <w:spacing w:after="0"/>
        <w:jc w:val="both"/>
        <w:rPr>
          <w:rFonts w:ascii="Arial" w:eastAsia="Times New Roman" w:hAnsi="Arial" w:cs="Arial"/>
          <w:b/>
          <w:sz w:val="20"/>
          <w:szCs w:val="20"/>
          <w:lang w:eastAsia="nl-NL"/>
        </w:rPr>
      </w:pPr>
      <w:r w:rsidRPr="00AD0835">
        <w:rPr>
          <w:rFonts w:ascii="Arial" w:eastAsia="Times New Roman" w:hAnsi="Arial" w:cs="Arial"/>
          <w:b/>
          <w:sz w:val="20"/>
          <w:szCs w:val="20"/>
          <w:lang w:eastAsia="nl-NL"/>
        </w:rPr>
        <w:t>Artikel 2.4</w:t>
      </w:r>
      <w:r w:rsidRPr="00AD0835">
        <w:rPr>
          <w:rFonts w:ascii="Arial" w:eastAsia="Times New Roman" w:hAnsi="Arial" w:cs="Arial"/>
          <w:b/>
          <w:sz w:val="20"/>
          <w:szCs w:val="20"/>
          <w:lang w:eastAsia="nl-NL"/>
        </w:rPr>
        <w:tab/>
        <w:t>Adviescommissie</w:t>
      </w:r>
    </w:p>
    <w:p w14:paraId="6049F7EA" w14:textId="77777777" w:rsidR="00BB6184" w:rsidRPr="00AD0835" w:rsidRDefault="00BB6184" w:rsidP="00452CC6">
      <w:pPr>
        <w:keepNext/>
        <w:spacing w:after="0"/>
        <w:jc w:val="both"/>
        <w:outlineLvl w:val="0"/>
        <w:rPr>
          <w:rFonts w:ascii="Arial" w:eastAsia="Times New Roman" w:hAnsi="Arial" w:cs="Times New Roman"/>
          <w:b/>
          <w:sz w:val="20"/>
          <w:szCs w:val="20"/>
          <w:lang w:eastAsia="nl-NL"/>
        </w:rPr>
      </w:pPr>
    </w:p>
    <w:p w14:paraId="71EC3D40" w14:textId="77777777" w:rsidR="00E4150F" w:rsidRPr="00F83549" w:rsidRDefault="00481D90" w:rsidP="00EC32CE">
      <w:pPr>
        <w:numPr>
          <w:ilvl w:val="0"/>
          <w:numId w:val="21"/>
        </w:numPr>
        <w:tabs>
          <w:tab w:val="left" w:pos="284"/>
        </w:tabs>
        <w:spacing w:after="0"/>
        <w:ind w:left="284" w:hanging="284"/>
        <w:contextualSpacing/>
        <w:rPr>
          <w:rFonts w:ascii="Arial" w:eastAsia="Times New Roman" w:hAnsi="Arial" w:cs="Arial"/>
          <w:sz w:val="20"/>
          <w:szCs w:val="20"/>
          <w:lang w:eastAsia="nl-NL"/>
        </w:rPr>
      </w:pPr>
      <w:r w:rsidRPr="00F83549">
        <w:rPr>
          <w:rFonts w:ascii="Arial" w:eastAsia="Times New Roman" w:hAnsi="Arial" w:cs="Arial"/>
          <w:sz w:val="20"/>
          <w:szCs w:val="20"/>
          <w:lang w:eastAsia="nl-NL"/>
        </w:rPr>
        <w:t xml:space="preserve">De aanvragen die voldoen aan de </w:t>
      </w:r>
      <w:r w:rsidR="00E4150F" w:rsidRPr="00F83549">
        <w:rPr>
          <w:rFonts w:ascii="Arial" w:eastAsia="Times New Roman" w:hAnsi="Arial" w:cs="Arial"/>
          <w:sz w:val="20"/>
          <w:szCs w:val="20"/>
          <w:lang w:eastAsia="nl-NL"/>
        </w:rPr>
        <w:t>algemene subsidievoorwaarden</w:t>
      </w:r>
      <w:r w:rsidRPr="00F83549">
        <w:rPr>
          <w:rFonts w:ascii="Arial" w:eastAsia="Times New Roman" w:hAnsi="Arial" w:cs="Arial"/>
          <w:sz w:val="20"/>
          <w:szCs w:val="20"/>
          <w:lang w:eastAsia="nl-NL"/>
        </w:rPr>
        <w:t xml:space="preserve"> als genoemd i</w:t>
      </w:r>
      <w:r w:rsidR="00E4150F" w:rsidRPr="00F83549">
        <w:rPr>
          <w:rFonts w:ascii="Arial" w:eastAsia="Times New Roman" w:hAnsi="Arial" w:cs="Arial"/>
          <w:sz w:val="20"/>
          <w:szCs w:val="20"/>
          <w:lang w:eastAsia="nl-NL"/>
        </w:rPr>
        <w:t xml:space="preserve">n artikel 1.4 van deze regeling, worden voor advies voorgelegd aan de adviescommissie Global Goals. </w:t>
      </w:r>
    </w:p>
    <w:p w14:paraId="20CA6AE5" w14:textId="1BFCBD7E" w:rsidR="001B3A2D" w:rsidRPr="00AD0835" w:rsidRDefault="001B3A2D" w:rsidP="00EC32CE">
      <w:pPr>
        <w:numPr>
          <w:ilvl w:val="0"/>
          <w:numId w:val="21"/>
        </w:numPr>
        <w:tabs>
          <w:tab w:val="left" w:pos="284"/>
        </w:tabs>
        <w:spacing w:after="0"/>
        <w:ind w:left="284" w:hanging="284"/>
        <w:contextualSpacing/>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De </w:t>
      </w:r>
      <w:r w:rsidRPr="00F83549">
        <w:rPr>
          <w:rFonts w:ascii="Arial" w:eastAsia="Times New Roman" w:hAnsi="Arial" w:cs="Arial"/>
          <w:sz w:val="20"/>
          <w:szCs w:val="20"/>
          <w:lang w:eastAsia="nl-NL"/>
        </w:rPr>
        <w:t>subsidieaanvragen</w:t>
      </w:r>
      <w:r w:rsidR="00E4150F" w:rsidRPr="00F83549">
        <w:rPr>
          <w:rFonts w:ascii="Arial" w:eastAsia="Times New Roman" w:hAnsi="Arial" w:cs="Arial"/>
          <w:sz w:val="20"/>
          <w:szCs w:val="20"/>
          <w:lang w:eastAsia="nl-NL"/>
        </w:rPr>
        <w:t xml:space="preserve"> die zien op de Global Goals</w:t>
      </w:r>
      <w:r w:rsidRPr="00F83549">
        <w:rPr>
          <w:rFonts w:ascii="Arial" w:eastAsia="Times New Roman" w:hAnsi="Arial" w:cs="Arial"/>
          <w:sz w:val="20"/>
          <w:szCs w:val="20"/>
          <w:lang w:eastAsia="nl-NL"/>
        </w:rPr>
        <w:t xml:space="preserve"> </w:t>
      </w:r>
      <w:r w:rsidR="00452CC6" w:rsidRPr="00AD0835">
        <w:rPr>
          <w:rFonts w:ascii="Arial" w:eastAsia="Times New Roman" w:hAnsi="Arial" w:cs="Arial"/>
          <w:sz w:val="20"/>
          <w:szCs w:val="20"/>
          <w:lang w:eastAsia="nl-NL"/>
        </w:rPr>
        <w:t xml:space="preserve">worden door de adviescommissie </w:t>
      </w:r>
      <w:r w:rsidRPr="00AD0835">
        <w:rPr>
          <w:rFonts w:ascii="Arial" w:eastAsia="Times New Roman" w:hAnsi="Arial" w:cs="Arial"/>
          <w:sz w:val="20"/>
          <w:szCs w:val="20"/>
          <w:lang w:eastAsia="nl-NL"/>
        </w:rPr>
        <w:t>aan de hand van het in bijlage I van deze nadere regels opgenomen beoordelings</w:t>
      </w:r>
      <w:r w:rsidRPr="00AD0835">
        <w:rPr>
          <w:rFonts w:ascii="Arial" w:eastAsia="Times New Roman" w:hAnsi="Arial" w:cs="Arial"/>
          <w:sz w:val="20"/>
          <w:szCs w:val="20"/>
          <w:lang w:eastAsia="nl-NL"/>
        </w:rPr>
        <w:softHyphen/>
        <w:t>kader beoordeeld</w:t>
      </w:r>
      <w:r w:rsidR="00E4150F">
        <w:rPr>
          <w:rFonts w:ascii="Arial" w:eastAsia="Times New Roman" w:hAnsi="Arial" w:cs="Arial"/>
          <w:sz w:val="20"/>
          <w:szCs w:val="20"/>
          <w:lang w:eastAsia="nl-NL"/>
        </w:rPr>
        <w:t>.</w:t>
      </w:r>
    </w:p>
    <w:p w14:paraId="5D90894E" w14:textId="0E92C1C1" w:rsidR="001B3A2D" w:rsidRPr="00E4150F" w:rsidRDefault="00EC32CE" w:rsidP="00EC32CE">
      <w:pPr>
        <w:numPr>
          <w:ilvl w:val="0"/>
          <w:numId w:val="21"/>
        </w:numPr>
        <w:tabs>
          <w:tab w:val="left" w:pos="284"/>
        </w:tabs>
        <w:spacing w:after="0"/>
        <w:ind w:left="284" w:hanging="284"/>
        <w:contextualSpacing/>
        <w:rPr>
          <w:rFonts w:ascii="Arial" w:eastAsia="Times New Roman" w:hAnsi="Arial" w:cs="Arial"/>
          <w:sz w:val="20"/>
          <w:szCs w:val="20"/>
          <w:lang w:eastAsia="nl-NL"/>
        </w:rPr>
      </w:pPr>
      <w:r w:rsidRPr="00AD0835">
        <w:rPr>
          <w:rFonts w:ascii="Arial" w:hAnsi="Arial" w:cs="Arial"/>
          <w:sz w:val="20"/>
          <w:szCs w:val="20"/>
        </w:rPr>
        <w:t xml:space="preserve">De adviescommissie adviseert het college over de </w:t>
      </w:r>
      <w:r w:rsidR="00E4150F" w:rsidRPr="00F83549">
        <w:rPr>
          <w:rFonts w:ascii="Arial" w:hAnsi="Arial" w:cs="Arial"/>
          <w:sz w:val="20"/>
          <w:szCs w:val="20"/>
        </w:rPr>
        <w:t>rangorde van subsidieverlening</w:t>
      </w:r>
      <w:r w:rsidR="00E4150F" w:rsidRPr="00F83549">
        <w:rPr>
          <w:rFonts w:ascii="Arial" w:hAnsi="Arial" w:cs="Arial"/>
          <w:strike/>
          <w:sz w:val="20"/>
          <w:szCs w:val="20"/>
        </w:rPr>
        <w:t xml:space="preserve"> </w:t>
      </w:r>
    </w:p>
    <w:p w14:paraId="6E708DB9" w14:textId="20FE0241" w:rsidR="00E4150F" w:rsidRPr="00F83549" w:rsidRDefault="000E32BA" w:rsidP="00E4150F">
      <w:pPr>
        <w:numPr>
          <w:ilvl w:val="0"/>
          <w:numId w:val="21"/>
        </w:numPr>
        <w:tabs>
          <w:tab w:val="left" w:pos="284"/>
        </w:tabs>
        <w:spacing w:after="0"/>
        <w:ind w:left="284" w:hanging="284"/>
        <w:contextualSpacing/>
        <w:rPr>
          <w:rFonts w:ascii="Arial" w:eastAsia="Times New Roman" w:hAnsi="Arial" w:cs="Arial"/>
          <w:sz w:val="20"/>
          <w:szCs w:val="20"/>
          <w:lang w:eastAsia="nl-NL"/>
        </w:rPr>
      </w:pPr>
      <w:r w:rsidRPr="00F83549">
        <w:rPr>
          <w:rFonts w:ascii="Arial" w:hAnsi="Arial" w:cs="Arial"/>
          <w:sz w:val="20"/>
          <w:szCs w:val="20"/>
        </w:rPr>
        <w:lastRenderedPageBreak/>
        <w:t>D</w:t>
      </w:r>
      <w:r w:rsidR="00E4150F" w:rsidRPr="00F83549">
        <w:rPr>
          <w:rFonts w:ascii="Arial" w:hAnsi="Arial" w:cs="Arial"/>
          <w:sz w:val="20"/>
          <w:szCs w:val="20"/>
        </w:rPr>
        <w:t xml:space="preserve">e adviescommissie </w:t>
      </w:r>
      <w:r w:rsidRPr="00F83549">
        <w:rPr>
          <w:rFonts w:ascii="Arial" w:hAnsi="Arial" w:cs="Arial"/>
          <w:sz w:val="20"/>
          <w:szCs w:val="20"/>
        </w:rPr>
        <w:t xml:space="preserve">rangschikt aanvragen die </w:t>
      </w:r>
      <w:r w:rsidR="00E4150F" w:rsidRPr="00F83549">
        <w:rPr>
          <w:rFonts w:ascii="Arial" w:hAnsi="Arial" w:cs="Arial"/>
          <w:sz w:val="20"/>
          <w:szCs w:val="20"/>
        </w:rPr>
        <w:t>met hetzelfde aantal punten worden beoordeeld, op basis van het Global Goal dat met het initiatief gediend wordt</w:t>
      </w:r>
      <w:r w:rsidR="00E74A0E" w:rsidRPr="00F83549">
        <w:rPr>
          <w:rFonts w:ascii="Arial" w:hAnsi="Arial" w:cs="Arial"/>
          <w:sz w:val="20"/>
          <w:szCs w:val="20"/>
        </w:rPr>
        <w:t xml:space="preserve">, waarbij geldt dat een initiatief dat </w:t>
      </w:r>
      <w:r w:rsidR="00E4150F" w:rsidRPr="00F83549">
        <w:rPr>
          <w:rFonts w:ascii="Arial" w:hAnsi="Arial" w:cs="Arial"/>
          <w:sz w:val="20"/>
          <w:szCs w:val="20"/>
        </w:rPr>
        <w:t xml:space="preserve">een </w:t>
      </w:r>
      <w:r w:rsidR="00E74A0E" w:rsidRPr="00F83549">
        <w:rPr>
          <w:rFonts w:ascii="Arial" w:hAnsi="Arial" w:cs="Arial"/>
          <w:sz w:val="20"/>
          <w:szCs w:val="20"/>
        </w:rPr>
        <w:t>Global Goal dient waarvoor 5 punten worden toegekend, hoger in rangorde eindigt dan een initiatief dat is gekoppeld aan een Global Goals met 1 punt. Indien ook dit een gelijke beoordeling oplevert, w</w:t>
      </w:r>
      <w:r w:rsidRPr="00F83549">
        <w:rPr>
          <w:rFonts w:ascii="Arial" w:hAnsi="Arial" w:cs="Arial"/>
          <w:sz w:val="20"/>
          <w:szCs w:val="20"/>
        </w:rPr>
        <w:t>ordt de rangorde beoordeeld op basis van de beste pitch.</w:t>
      </w:r>
    </w:p>
    <w:p w14:paraId="0CF05F10" w14:textId="77777777" w:rsidR="001B3A2D" w:rsidRPr="00AD0835" w:rsidRDefault="001B3A2D" w:rsidP="001C4C31">
      <w:pPr>
        <w:keepNext/>
        <w:spacing w:after="0"/>
        <w:jc w:val="both"/>
        <w:outlineLvl w:val="0"/>
        <w:rPr>
          <w:rFonts w:ascii="Arial" w:eastAsia="Times New Roman" w:hAnsi="Arial" w:cs="Times New Roman"/>
          <w:b/>
          <w:sz w:val="20"/>
          <w:szCs w:val="20"/>
          <w:highlight w:val="yellow"/>
          <w:lang w:eastAsia="nl-NL"/>
        </w:rPr>
      </w:pPr>
    </w:p>
    <w:p w14:paraId="7C7BA799" w14:textId="5238065F" w:rsidR="001B3A2D" w:rsidRPr="00AD0835" w:rsidRDefault="001B3A2D" w:rsidP="001C4C31">
      <w:pPr>
        <w:spacing w:after="0"/>
        <w:rPr>
          <w:rFonts w:ascii="Arial" w:eastAsia="Times New Roman" w:hAnsi="Arial" w:cs="Arial"/>
          <w:sz w:val="20"/>
          <w:szCs w:val="20"/>
          <w:lang w:eastAsia="nl-NL"/>
        </w:rPr>
      </w:pPr>
      <w:r w:rsidRPr="00AD0835">
        <w:rPr>
          <w:rFonts w:ascii="Arial" w:eastAsia="Times New Roman" w:hAnsi="Arial" w:cs="Arial"/>
          <w:b/>
          <w:sz w:val="20"/>
          <w:szCs w:val="20"/>
          <w:lang w:eastAsia="nl-NL"/>
        </w:rPr>
        <w:t xml:space="preserve">Artikel </w:t>
      </w:r>
      <w:r w:rsidR="00452CC6" w:rsidRPr="00AD0835">
        <w:rPr>
          <w:rFonts w:ascii="Arial" w:eastAsia="Times New Roman" w:hAnsi="Arial" w:cs="Arial"/>
          <w:b/>
          <w:sz w:val="20"/>
          <w:szCs w:val="20"/>
          <w:lang w:eastAsia="nl-NL"/>
        </w:rPr>
        <w:t>2.5</w:t>
      </w:r>
      <w:r w:rsidRPr="00AD0835">
        <w:rPr>
          <w:rFonts w:ascii="Arial" w:eastAsia="Times New Roman" w:hAnsi="Arial" w:cs="Arial"/>
          <w:b/>
          <w:sz w:val="20"/>
          <w:szCs w:val="20"/>
          <w:lang w:eastAsia="nl-NL"/>
        </w:rPr>
        <w:t xml:space="preserve"> </w:t>
      </w:r>
      <w:r w:rsidRPr="00AD0835">
        <w:rPr>
          <w:rFonts w:ascii="Arial" w:eastAsia="Times New Roman" w:hAnsi="Arial" w:cs="Arial"/>
          <w:b/>
          <w:sz w:val="20"/>
          <w:szCs w:val="20"/>
          <w:lang w:eastAsia="nl-NL"/>
        </w:rPr>
        <w:tab/>
        <w:t xml:space="preserve">Maximale subsidiebedragen. </w:t>
      </w:r>
    </w:p>
    <w:p w14:paraId="2ED9A107" w14:textId="77777777" w:rsidR="001B3A2D" w:rsidRPr="00AD0835" w:rsidRDefault="001B3A2D" w:rsidP="001C4C31">
      <w:pPr>
        <w:spacing w:after="0"/>
        <w:contextualSpacing/>
        <w:rPr>
          <w:rFonts w:ascii="Arial" w:eastAsia="Times New Roman" w:hAnsi="Arial" w:cs="Arial"/>
          <w:sz w:val="20"/>
          <w:szCs w:val="20"/>
          <w:lang w:eastAsia="nl-NL"/>
        </w:rPr>
      </w:pPr>
    </w:p>
    <w:p w14:paraId="6E035A8A" w14:textId="062754BF" w:rsidR="001B3A2D" w:rsidRDefault="00CC3CCD" w:rsidP="00CC3CCD">
      <w:pPr>
        <w:spacing w:after="0"/>
        <w:contextualSpacing/>
        <w:rPr>
          <w:rFonts w:ascii="Arial" w:eastAsia="Times New Roman" w:hAnsi="Arial" w:cs="Arial"/>
          <w:sz w:val="20"/>
          <w:szCs w:val="20"/>
          <w:lang w:eastAsia="nl-NL"/>
        </w:rPr>
      </w:pPr>
      <w:r w:rsidRPr="00AD0835">
        <w:rPr>
          <w:rFonts w:ascii="Arial" w:eastAsia="Times New Roman" w:hAnsi="Arial" w:cs="Arial"/>
          <w:sz w:val="20"/>
          <w:szCs w:val="20"/>
          <w:lang w:eastAsia="nl-NL"/>
        </w:rPr>
        <w:t>Per initiatief k</w:t>
      </w:r>
      <w:r w:rsidR="00214E2E" w:rsidRPr="00AD0835">
        <w:rPr>
          <w:rFonts w:ascii="Arial" w:eastAsia="Times New Roman" w:hAnsi="Arial" w:cs="Arial"/>
          <w:sz w:val="20"/>
          <w:szCs w:val="20"/>
          <w:lang w:eastAsia="nl-NL"/>
        </w:rPr>
        <w:t>an een subsidie van maximaal € 5</w:t>
      </w:r>
      <w:r w:rsidRPr="00AD0835">
        <w:rPr>
          <w:rFonts w:ascii="Arial" w:eastAsia="Times New Roman" w:hAnsi="Arial" w:cs="Arial"/>
          <w:sz w:val="20"/>
          <w:szCs w:val="20"/>
          <w:lang w:eastAsia="nl-NL"/>
        </w:rPr>
        <w:t xml:space="preserve">000,- worden toegekend. </w:t>
      </w:r>
    </w:p>
    <w:p w14:paraId="2D9FED39" w14:textId="77777777" w:rsidR="00E25F25" w:rsidRDefault="00E25F25" w:rsidP="00CC3CCD">
      <w:pPr>
        <w:spacing w:after="0"/>
        <w:contextualSpacing/>
        <w:rPr>
          <w:rFonts w:ascii="Arial" w:eastAsia="Times New Roman" w:hAnsi="Arial" w:cs="Arial"/>
          <w:sz w:val="20"/>
          <w:szCs w:val="20"/>
          <w:lang w:eastAsia="nl-NL"/>
        </w:rPr>
      </w:pPr>
    </w:p>
    <w:p w14:paraId="6B5C6FAF" w14:textId="29DCC364" w:rsidR="00E25F25" w:rsidRPr="00F83549" w:rsidRDefault="00E25F25" w:rsidP="00E25F25">
      <w:pPr>
        <w:pStyle w:val="Lijstalinea"/>
        <w:numPr>
          <w:ilvl w:val="0"/>
          <w:numId w:val="23"/>
        </w:numPr>
        <w:spacing w:after="0"/>
        <w:rPr>
          <w:rFonts w:ascii="Arial" w:eastAsia="Times New Roman" w:hAnsi="Arial" w:cs="Arial"/>
          <w:b/>
          <w:sz w:val="20"/>
          <w:szCs w:val="20"/>
          <w:lang w:eastAsia="nl-NL"/>
        </w:rPr>
      </w:pPr>
      <w:r w:rsidRPr="00F83549">
        <w:rPr>
          <w:rFonts w:ascii="Arial" w:eastAsia="Times New Roman" w:hAnsi="Arial" w:cs="Arial"/>
          <w:b/>
          <w:sz w:val="20"/>
          <w:szCs w:val="20"/>
          <w:lang w:eastAsia="nl-NL"/>
        </w:rPr>
        <w:t>STEDENBAND</w:t>
      </w:r>
    </w:p>
    <w:p w14:paraId="154093C5" w14:textId="77777777" w:rsidR="00E25F25" w:rsidRPr="00F83549" w:rsidRDefault="00E25F25" w:rsidP="00E25F25">
      <w:pPr>
        <w:spacing w:after="0"/>
        <w:rPr>
          <w:rFonts w:ascii="Arial" w:eastAsia="Times New Roman" w:hAnsi="Arial" w:cs="Arial"/>
          <w:b/>
          <w:sz w:val="20"/>
          <w:szCs w:val="20"/>
          <w:lang w:eastAsia="nl-NL"/>
        </w:rPr>
      </w:pPr>
    </w:p>
    <w:p w14:paraId="0AF04786" w14:textId="5A9F549F" w:rsidR="00E25F25" w:rsidRPr="00F83549" w:rsidRDefault="00E25F25" w:rsidP="00E25F25">
      <w:pPr>
        <w:keepNext/>
        <w:jc w:val="both"/>
        <w:outlineLvl w:val="0"/>
        <w:rPr>
          <w:rFonts w:ascii="Arial" w:eastAsia="Times New Roman" w:hAnsi="Arial" w:cs="Times New Roman"/>
          <w:b/>
          <w:sz w:val="20"/>
          <w:szCs w:val="20"/>
          <w:lang w:eastAsia="nl-NL"/>
        </w:rPr>
      </w:pPr>
      <w:r w:rsidRPr="00F83549">
        <w:rPr>
          <w:rFonts w:ascii="Arial" w:eastAsia="Times New Roman" w:hAnsi="Arial" w:cs="Times New Roman"/>
          <w:b/>
          <w:sz w:val="20"/>
          <w:szCs w:val="20"/>
          <w:lang w:eastAsia="nl-NL"/>
        </w:rPr>
        <w:t xml:space="preserve">Artikel 2.6 </w:t>
      </w:r>
      <w:r w:rsidRPr="00F83549">
        <w:rPr>
          <w:rFonts w:ascii="Arial" w:eastAsia="Times New Roman" w:hAnsi="Arial" w:cs="Times New Roman"/>
          <w:b/>
          <w:sz w:val="20"/>
          <w:szCs w:val="20"/>
          <w:lang w:eastAsia="nl-NL"/>
        </w:rPr>
        <w:tab/>
        <w:t>De subsidieaanvraag</w:t>
      </w:r>
    </w:p>
    <w:p w14:paraId="3EF4A8CF" w14:textId="2230555C" w:rsidR="00E25F25" w:rsidRPr="00F83549" w:rsidRDefault="00040977" w:rsidP="00E25F25">
      <w:pPr>
        <w:numPr>
          <w:ilvl w:val="0"/>
          <w:numId w:val="24"/>
        </w:numPr>
        <w:spacing w:after="0"/>
        <w:jc w:val="both"/>
        <w:rPr>
          <w:rFonts w:ascii="Arial" w:eastAsia="Times New Roman" w:hAnsi="Arial" w:cs="Arial"/>
          <w:sz w:val="20"/>
          <w:szCs w:val="20"/>
          <w:lang w:eastAsia="nl-NL"/>
        </w:rPr>
      </w:pPr>
      <w:r w:rsidRPr="00F83549">
        <w:rPr>
          <w:rFonts w:ascii="Arial" w:eastAsia="Times New Roman" w:hAnsi="Arial" w:cs="Arial"/>
          <w:sz w:val="20"/>
          <w:szCs w:val="20"/>
          <w:lang w:eastAsia="nl-NL"/>
        </w:rPr>
        <w:t>Conform</w:t>
      </w:r>
      <w:r w:rsidR="00E25F25" w:rsidRPr="00F83549">
        <w:rPr>
          <w:rFonts w:ascii="Arial" w:eastAsia="Times New Roman" w:hAnsi="Arial" w:cs="Arial"/>
          <w:sz w:val="20"/>
          <w:szCs w:val="20"/>
          <w:lang w:eastAsia="nl-NL"/>
        </w:rPr>
        <w:t xml:space="preserve"> het bepaalde in de ASV 2009 wordt een aanvraag om een subsidie voor 1 </w:t>
      </w:r>
      <w:r w:rsidRPr="00F83549">
        <w:rPr>
          <w:rFonts w:ascii="Arial" w:eastAsia="Times New Roman" w:hAnsi="Arial" w:cs="Arial"/>
          <w:sz w:val="20"/>
          <w:szCs w:val="20"/>
          <w:lang w:eastAsia="nl-NL"/>
        </w:rPr>
        <w:t xml:space="preserve">april </w:t>
      </w:r>
      <w:r w:rsidR="00E25F25" w:rsidRPr="00F83549">
        <w:rPr>
          <w:rFonts w:ascii="Arial" w:eastAsia="Times New Roman" w:hAnsi="Arial" w:cs="Arial"/>
          <w:sz w:val="20"/>
          <w:szCs w:val="20"/>
          <w:lang w:eastAsia="nl-NL"/>
        </w:rPr>
        <w:t xml:space="preserve">van het beoogde subsidiejaar waarop de subsidieaanvraag betrekking heeft ingediend bij het college. </w:t>
      </w:r>
    </w:p>
    <w:p w14:paraId="4AFCF1D4" w14:textId="77777777" w:rsidR="00E25F25" w:rsidRPr="00F83549" w:rsidRDefault="00E25F25" w:rsidP="00E25F25">
      <w:pPr>
        <w:numPr>
          <w:ilvl w:val="0"/>
          <w:numId w:val="24"/>
        </w:numPr>
        <w:spacing w:after="0"/>
        <w:jc w:val="both"/>
        <w:rPr>
          <w:rFonts w:ascii="Arial" w:eastAsia="Times New Roman" w:hAnsi="Arial" w:cs="Arial"/>
          <w:sz w:val="20"/>
          <w:szCs w:val="20"/>
          <w:lang w:eastAsia="nl-NL"/>
        </w:rPr>
      </w:pPr>
      <w:r w:rsidRPr="00F83549">
        <w:rPr>
          <w:rFonts w:ascii="Arial" w:eastAsia="Times New Roman" w:hAnsi="Arial" w:cs="Arial"/>
          <w:sz w:val="20"/>
          <w:szCs w:val="20"/>
          <w:lang w:eastAsia="nl-NL"/>
        </w:rPr>
        <w:t xml:space="preserve">Bij een aanvraag om subsidie wordt overeenkomstig de ASV 2009 gebruik gemaakt van een door het college vastgesteld aanvraagformulier. </w:t>
      </w:r>
    </w:p>
    <w:p w14:paraId="64D629AE" w14:textId="77777777" w:rsidR="00E25F25" w:rsidRPr="00F83549" w:rsidRDefault="00E25F25" w:rsidP="00E25F25">
      <w:pPr>
        <w:spacing w:after="0"/>
        <w:ind w:left="360"/>
        <w:jc w:val="both"/>
        <w:rPr>
          <w:rFonts w:ascii="Arial" w:eastAsia="Times New Roman" w:hAnsi="Arial" w:cs="Arial"/>
          <w:sz w:val="20"/>
          <w:szCs w:val="20"/>
          <w:lang w:eastAsia="nl-NL"/>
        </w:rPr>
      </w:pPr>
    </w:p>
    <w:p w14:paraId="0709E5FC" w14:textId="6004D2CD" w:rsidR="00E25F25" w:rsidRPr="00F83549" w:rsidRDefault="00E25F25" w:rsidP="00E25F25">
      <w:pPr>
        <w:keepNext/>
        <w:jc w:val="both"/>
        <w:outlineLvl w:val="0"/>
        <w:rPr>
          <w:rFonts w:ascii="Arial" w:eastAsia="Times New Roman" w:hAnsi="Arial" w:cs="Times New Roman"/>
          <w:b/>
          <w:sz w:val="20"/>
          <w:szCs w:val="20"/>
          <w:lang w:eastAsia="nl-NL"/>
        </w:rPr>
      </w:pPr>
      <w:r w:rsidRPr="00F83549">
        <w:rPr>
          <w:rFonts w:ascii="Arial" w:eastAsia="Times New Roman" w:hAnsi="Arial" w:cs="Times New Roman"/>
          <w:b/>
          <w:sz w:val="20"/>
          <w:szCs w:val="20"/>
          <w:lang w:eastAsia="nl-NL"/>
        </w:rPr>
        <w:t>Artikel 2.7</w:t>
      </w:r>
      <w:r w:rsidRPr="00F83549">
        <w:rPr>
          <w:rFonts w:ascii="Arial" w:eastAsia="Times New Roman" w:hAnsi="Arial" w:cs="Times New Roman"/>
          <w:b/>
          <w:sz w:val="20"/>
          <w:szCs w:val="20"/>
          <w:lang w:eastAsia="nl-NL"/>
        </w:rPr>
        <w:tab/>
        <w:t>Beslistermijnen</w:t>
      </w:r>
    </w:p>
    <w:p w14:paraId="21C8ABFF" w14:textId="04CA8F52" w:rsidR="00E25F25" w:rsidRPr="00F83549" w:rsidRDefault="00574DE6" w:rsidP="00E25F25">
      <w:pPr>
        <w:pStyle w:val="Lijstalinea"/>
        <w:numPr>
          <w:ilvl w:val="0"/>
          <w:numId w:val="25"/>
        </w:numPr>
        <w:spacing w:after="0"/>
        <w:jc w:val="both"/>
        <w:rPr>
          <w:rFonts w:ascii="Arial" w:eastAsia="Times New Roman" w:hAnsi="Arial" w:cs="Arial"/>
          <w:sz w:val="20"/>
          <w:szCs w:val="20"/>
          <w:lang w:eastAsia="nl-NL"/>
        </w:rPr>
      </w:pPr>
      <w:r w:rsidRPr="00F83549">
        <w:rPr>
          <w:rFonts w:ascii="Arial" w:eastAsia="Times New Roman" w:hAnsi="Arial" w:cs="Arial"/>
          <w:sz w:val="20"/>
          <w:szCs w:val="20"/>
          <w:lang w:eastAsia="nl-NL"/>
        </w:rPr>
        <w:t>Conform</w:t>
      </w:r>
      <w:r w:rsidR="00E25F25" w:rsidRPr="00F83549">
        <w:rPr>
          <w:rFonts w:ascii="Arial" w:eastAsia="Times New Roman" w:hAnsi="Arial" w:cs="Arial"/>
          <w:sz w:val="20"/>
          <w:szCs w:val="20"/>
          <w:lang w:eastAsia="nl-NL"/>
        </w:rPr>
        <w:t xml:space="preserve"> artikel 2.3 lid 1 van de ASV 2009 beslist het college </w:t>
      </w:r>
      <w:bookmarkStart w:id="3" w:name="id1-3-2-2-2-4-2-2"/>
      <w:bookmarkEnd w:id="3"/>
      <w:r w:rsidRPr="00F83549">
        <w:rPr>
          <w:rFonts w:ascii="Arial" w:hAnsi="Arial" w:cs="Arial"/>
          <w:sz w:val="20"/>
          <w:szCs w:val="20"/>
        </w:rPr>
        <w:t>uiterlijk op 31 december van het jaar voorafgaand aan het (eerste) subsidiejaar.</w:t>
      </w:r>
    </w:p>
    <w:p w14:paraId="2A7B1900" w14:textId="77777777" w:rsidR="00E25F25" w:rsidRPr="00F83549" w:rsidRDefault="00E25F25" w:rsidP="00E25F25">
      <w:pPr>
        <w:pStyle w:val="Lijstalinea"/>
        <w:numPr>
          <w:ilvl w:val="0"/>
          <w:numId w:val="25"/>
        </w:numPr>
        <w:spacing w:after="0"/>
        <w:jc w:val="both"/>
        <w:rPr>
          <w:rFonts w:ascii="Arial" w:eastAsia="Times New Roman" w:hAnsi="Arial" w:cs="Arial"/>
          <w:sz w:val="20"/>
          <w:szCs w:val="20"/>
          <w:lang w:eastAsia="nl-NL"/>
        </w:rPr>
      </w:pPr>
      <w:r w:rsidRPr="00F83549">
        <w:rPr>
          <w:rFonts w:ascii="Arial" w:eastAsia="Times New Roman" w:hAnsi="Arial" w:cs="Arial"/>
          <w:sz w:val="20"/>
          <w:szCs w:val="20"/>
          <w:lang w:eastAsia="nl-NL"/>
        </w:rPr>
        <w:t>Het college kan de in het eerste lid genoemde termijn met ten hoogste vier weken verlengen. Van het besluit tot verlenging wordt schriftelijk mededeling gedaan aan aanvrager.</w:t>
      </w:r>
    </w:p>
    <w:p w14:paraId="4F7AD3CA" w14:textId="77777777" w:rsidR="00E25F25" w:rsidRPr="00F83549" w:rsidRDefault="00E25F25" w:rsidP="00E25F25">
      <w:pPr>
        <w:spacing w:after="0"/>
        <w:jc w:val="both"/>
        <w:rPr>
          <w:rFonts w:ascii="Arial" w:eastAsia="Times New Roman" w:hAnsi="Arial" w:cs="Arial"/>
          <w:b/>
          <w:sz w:val="20"/>
          <w:szCs w:val="20"/>
          <w:lang w:eastAsia="nl-NL"/>
        </w:rPr>
      </w:pPr>
    </w:p>
    <w:p w14:paraId="0F5A1905" w14:textId="15A7957E" w:rsidR="00E25F25" w:rsidRPr="00F83549" w:rsidRDefault="00E25F25" w:rsidP="00E25F25">
      <w:pPr>
        <w:spacing w:after="0"/>
        <w:rPr>
          <w:rFonts w:ascii="Arial" w:eastAsia="Times New Roman" w:hAnsi="Arial" w:cs="Arial"/>
          <w:sz w:val="20"/>
          <w:szCs w:val="20"/>
          <w:lang w:eastAsia="nl-NL"/>
        </w:rPr>
      </w:pPr>
      <w:r w:rsidRPr="00F83549">
        <w:rPr>
          <w:rFonts w:ascii="Arial" w:eastAsia="Times New Roman" w:hAnsi="Arial" w:cs="Arial"/>
          <w:b/>
          <w:sz w:val="20"/>
          <w:szCs w:val="20"/>
          <w:lang w:eastAsia="nl-NL"/>
        </w:rPr>
        <w:t xml:space="preserve">Artikel 2.8 </w:t>
      </w:r>
      <w:r w:rsidRPr="00F83549">
        <w:rPr>
          <w:rFonts w:ascii="Arial" w:eastAsia="Times New Roman" w:hAnsi="Arial" w:cs="Arial"/>
          <w:b/>
          <w:sz w:val="20"/>
          <w:szCs w:val="20"/>
          <w:lang w:eastAsia="nl-NL"/>
        </w:rPr>
        <w:tab/>
        <w:t xml:space="preserve">Maximale subsidiebedragen. </w:t>
      </w:r>
    </w:p>
    <w:p w14:paraId="0E7E9CD3" w14:textId="77777777" w:rsidR="00E25F25" w:rsidRPr="00F83549" w:rsidRDefault="00E25F25" w:rsidP="00E25F25">
      <w:pPr>
        <w:spacing w:after="0"/>
        <w:contextualSpacing/>
        <w:rPr>
          <w:rFonts w:ascii="Arial" w:eastAsia="Times New Roman" w:hAnsi="Arial" w:cs="Arial"/>
          <w:sz w:val="20"/>
          <w:szCs w:val="20"/>
          <w:lang w:eastAsia="nl-NL"/>
        </w:rPr>
      </w:pPr>
    </w:p>
    <w:p w14:paraId="2A53137C" w14:textId="22828928" w:rsidR="00E25F25" w:rsidRPr="00F83549" w:rsidRDefault="00E25F25" w:rsidP="00E25F25">
      <w:pPr>
        <w:spacing w:after="0"/>
        <w:contextualSpacing/>
        <w:rPr>
          <w:rFonts w:ascii="Arial" w:eastAsia="Times New Roman" w:hAnsi="Arial" w:cs="Arial"/>
          <w:sz w:val="20"/>
          <w:szCs w:val="20"/>
          <w:lang w:eastAsia="nl-NL"/>
        </w:rPr>
      </w:pPr>
      <w:r w:rsidRPr="00F83549">
        <w:rPr>
          <w:rFonts w:ascii="Arial" w:eastAsia="Times New Roman" w:hAnsi="Arial" w:cs="Arial"/>
          <w:sz w:val="20"/>
          <w:szCs w:val="20"/>
          <w:lang w:eastAsia="nl-NL"/>
        </w:rPr>
        <w:t xml:space="preserve">Jaarlijks kan er een subsidie van maximaal € 5000,- worden toegekend. </w:t>
      </w:r>
    </w:p>
    <w:p w14:paraId="72861FB8" w14:textId="77777777" w:rsidR="00BB6184" w:rsidRPr="00AD0835" w:rsidRDefault="00BB6184" w:rsidP="001C4C31">
      <w:pPr>
        <w:shd w:val="clear" w:color="auto" w:fill="FFFFFF"/>
        <w:spacing w:after="0"/>
        <w:ind w:right="195"/>
        <w:jc w:val="both"/>
        <w:rPr>
          <w:rFonts w:ascii="Arial" w:eastAsia="Times New Roman" w:hAnsi="Arial" w:cs="Arial"/>
          <w:b/>
          <w:sz w:val="20"/>
          <w:szCs w:val="20"/>
          <w:u w:val="single"/>
          <w:lang w:eastAsia="nl-NL"/>
        </w:rPr>
      </w:pPr>
    </w:p>
    <w:p w14:paraId="1E7BC497" w14:textId="77777777" w:rsidR="00BB6184" w:rsidRPr="00AD0835" w:rsidRDefault="00BB6184" w:rsidP="001C4C31">
      <w:pPr>
        <w:shd w:val="clear" w:color="auto" w:fill="FFFFFF"/>
        <w:ind w:right="195"/>
        <w:jc w:val="both"/>
        <w:rPr>
          <w:rFonts w:ascii="Arial" w:eastAsia="Times New Roman" w:hAnsi="Arial" w:cs="Arial"/>
          <w:b/>
          <w:sz w:val="20"/>
          <w:szCs w:val="20"/>
          <w:u w:val="single"/>
          <w:lang w:eastAsia="nl-NL"/>
        </w:rPr>
      </w:pPr>
      <w:r w:rsidRPr="00AD0835">
        <w:rPr>
          <w:rFonts w:ascii="Arial" w:eastAsia="Times New Roman" w:hAnsi="Arial" w:cs="Arial"/>
          <w:b/>
          <w:sz w:val="20"/>
          <w:szCs w:val="20"/>
          <w:u w:val="single"/>
          <w:lang w:eastAsia="nl-NL"/>
        </w:rPr>
        <w:t>HOOFDSTUK 3</w:t>
      </w:r>
      <w:r w:rsidRPr="00AD0835">
        <w:rPr>
          <w:rFonts w:ascii="Arial" w:eastAsia="Times New Roman" w:hAnsi="Arial" w:cs="Arial"/>
          <w:b/>
          <w:sz w:val="20"/>
          <w:szCs w:val="20"/>
          <w:u w:val="single"/>
          <w:lang w:eastAsia="nl-NL"/>
        </w:rPr>
        <w:tab/>
        <w:t>SUBSIDIEVASTSTELLING</w:t>
      </w:r>
    </w:p>
    <w:p w14:paraId="0D319A51" w14:textId="77777777" w:rsidR="00BB6184" w:rsidRPr="00AD0835" w:rsidRDefault="00BB6184" w:rsidP="001C4C31">
      <w:pPr>
        <w:shd w:val="clear" w:color="auto" w:fill="FFFFFF"/>
        <w:jc w:val="both"/>
        <w:outlineLvl w:val="1"/>
        <w:rPr>
          <w:rFonts w:ascii="Arial" w:eastAsia="Times New Roman" w:hAnsi="Arial" w:cs="Arial"/>
          <w:b/>
          <w:bCs/>
          <w:sz w:val="20"/>
          <w:szCs w:val="20"/>
          <w:lang w:eastAsia="nl-NL"/>
        </w:rPr>
      </w:pPr>
      <w:r w:rsidRPr="00AD0835">
        <w:rPr>
          <w:rFonts w:ascii="Arial" w:eastAsia="Times New Roman" w:hAnsi="Arial" w:cs="Arial"/>
          <w:b/>
          <w:bCs/>
          <w:sz w:val="20"/>
          <w:szCs w:val="20"/>
          <w:lang w:eastAsia="nl-NL"/>
        </w:rPr>
        <w:t>Artikel 3.1</w:t>
      </w:r>
      <w:r w:rsidRPr="00AD0835">
        <w:rPr>
          <w:rFonts w:ascii="Arial" w:eastAsia="Times New Roman" w:hAnsi="Arial" w:cs="Arial"/>
          <w:b/>
          <w:bCs/>
          <w:sz w:val="20"/>
          <w:szCs w:val="20"/>
          <w:lang w:eastAsia="nl-NL"/>
        </w:rPr>
        <w:tab/>
        <w:t>De aanvraag tot subsidievaststelling</w:t>
      </w:r>
    </w:p>
    <w:p w14:paraId="12FA513F" w14:textId="46DE4040" w:rsidR="004E44AB" w:rsidRPr="00AD0835" w:rsidRDefault="00BB6184" w:rsidP="000150B4">
      <w:pPr>
        <w:pStyle w:val="Lijstalinea"/>
        <w:numPr>
          <w:ilvl w:val="0"/>
          <w:numId w:val="7"/>
        </w:numPr>
        <w:autoSpaceDE w:val="0"/>
        <w:autoSpaceDN w:val="0"/>
        <w:adjustRightInd w:val="0"/>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De subsidieontvanger dient </w:t>
      </w:r>
      <w:r w:rsidR="000150B4" w:rsidRPr="00AD0835">
        <w:rPr>
          <w:rFonts w:ascii="Arial" w:eastAsia="Times New Roman" w:hAnsi="Arial" w:cs="Arial"/>
          <w:sz w:val="20"/>
          <w:szCs w:val="20"/>
          <w:lang w:eastAsia="nl-NL"/>
        </w:rPr>
        <w:t xml:space="preserve">overeenkomstig de ASV </w:t>
      </w:r>
      <w:r w:rsidRPr="00AD0835">
        <w:rPr>
          <w:rFonts w:ascii="Arial" w:eastAsia="Times New Roman" w:hAnsi="Arial" w:cs="Arial"/>
          <w:sz w:val="20"/>
          <w:szCs w:val="20"/>
          <w:lang w:eastAsia="nl-NL"/>
        </w:rPr>
        <w:t>binnen dertien weken na afloop van de activiteiten w</w:t>
      </w:r>
      <w:r w:rsidR="000150B4" w:rsidRPr="00AD0835">
        <w:rPr>
          <w:rFonts w:ascii="Arial" w:eastAsia="Times New Roman" w:hAnsi="Arial" w:cs="Arial"/>
          <w:sz w:val="20"/>
          <w:szCs w:val="20"/>
          <w:lang w:eastAsia="nl-NL"/>
        </w:rPr>
        <w:t>aarvoor de subsidie is verleend een aanvraag tot subsidievaststelling in.</w:t>
      </w:r>
    </w:p>
    <w:p w14:paraId="280B8D9E" w14:textId="77777777" w:rsidR="0067217A" w:rsidRPr="00AD0835" w:rsidRDefault="00626724" w:rsidP="001C4C31">
      <w:pPr>
        <w:pStyle w:val="Lijstalinea"/>
        <w:numPr>
          <w:ilvl w:val="0"/>
          <w:numId w:val="7"/>
        </w:numPr>
        <w:autoSpaceDE w:val="0"/>
        <w:autoSpaceDN w:val="0"/>
        <w:adjustRightInd w:val="0"/>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Bij een aanvraag om subsidie wordt overeenkomstig de ASV 2009 gebruik gemaakt van een door het college vastgesteld aanvraagformulier.</w:t>
      </w:r>
    </w:p>
    <w:p w14:paraId="5E44B4EC" w14:textId="6FA9D12E" w:rsidR="00BB6184" w:rsidRPr="00AD0835" w:rsidRDefault="00BB6184" w:rsidP="001C4C31">
      <w:pPr>
        <w:pStyle w:val="Lijstalinea"/>
        <w:numPr>
          <w:ilvl w:val="0"/>
          <w:numId w:val="7"/>
        </w:numPr>
        <w:autoSpaceDE w:val="0"/>
        <w:autoSpaceDN w:val="0"/>
        <w:adjustRightInd w:val="0"/>
        <w:spacing w:after="0"/>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Bij de aanvraag tot subsidievaststelling wordt overgelegd een </w:t>
      </w:r>
      <w:r w:rsidR="002E671C" w:rsidRPr="00AD0835">
        <w:rPr>
          <w:rFonts w:ascii="Arial" w:eastAsia="Times New Roman" w:hAnsi="Arial" w:cs="Arial"/>
          <w:sz w:val="20"/>
          <w:szCs w:val="20"/>
          <w:lang w:eastAsia="nl-NL"/>
        </w:rPr>
        <w:t>inhoudelijk verslag waaruit blijkt dat de activiteiten hebben plaatsgevonden overeenkomstig de aan de subsidieverlening verbonden verplichtingen alsmede een financieel verslag waaruit blijkt welke uitgaven voor de subsidiabele activiteit zijn gedaan en welke inkomsten uit de activiteit zijn voortgevloeid.</w:t>
      </w:r>
    </w:p>
    <w:p w14:paraId="2EB71048" w14:textId="5753C252" w:rsidR="00BB6184" w:rsidRPr="00AD0835" w:rsidRDefault="00BB6184" w:rsidP="000150B4">
      <w:pPr>
        <w:autoSpaceDE w:val="0"/>
        <w:autoSpaceDN w:val="0"/>
        <w:adjustRightInd w:val="0"/>
        <w:spacing w:after="0"/>
        <w:ind w:left="705" w:hanging="70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 </w:t>
      </w:r>
    </w:p>
    <w:p w14:paraId="37D24496" w14:textId="77777777" w:rsidR="00481D90" w:rsidRDefault="00481D90" w:rsidP="001C4C31">
      <w:pPr>
        <w:autoSpaceDE w:val="0"/>
        <w:autoSpaceDN w:val="0"/>
        <w:adjustRightInd w:val="0"/>
        <w:jc w:val="both"/>
        <w:rPr>
          <w:rFonts w:ascii="Arial" w:eastAsia="Times New Roman" w:hAnsi="Arial" w:cs="Arial"/>
          <w:b/>
          <w:sz w:val="20"/>
          <w:szCs w:val="20"/>
          <w:lang w:eastAsia="nl-NL"/>
        </w:rPr>
      </w:pPr>
    </w:p>
    <w:p w14:paraId="189DF5D4" w14:textId="77777777" w:rsidR="00481D90" w:rsidRDefault="00481D90" w:rsidP="001C4C31">
      <w:pPr>
        <w:autoSpaceDE w:val="0"/>
        <w:autoSpaceDN w:val="0"/>
        <w:adjustRightInd w:val="0"/>
        <w:jc w:val="both"/>
        <w:rPr>
          <w:rFonts w:ascii="Arial" w:eastAsia="Times New Roman" w:hAnsi="Arial" w:cs="Arial"/>
          <w:b/>
          <w:sz w:val="20"/>
          <w:szCs w:val="20"/>
          <w:lang w:eastAsia="nl-NL"/>
        </w:rPr>
      </w:pPr>
    </w:p>
    <w:p w14:paraId="3FF8562D" w14:textId="77777777" w:rsidR="00BB6184" w:rsidRPr="00AD0835" w:rsidRDefault="00BB6184" w:rsidP="001C4C31">
      <w:pPr>
        <w:autoSpaceDE w:val="0"/>
        <w:autoSpaceDN w:val="0"/>
        <w:adjustRightInd w:val="0"/>
        <w:jc w:val="both"/>
        <w:rPr>
          <w:rFonts w:ascii="Arial" w:eastAsia="Times New Roman" w:hAnsi="Arial" w:cs="Arial"/>
          <w:b/>
          <w:sz w:val="20"/>
          <w:szCs w:val="20"/>
          <w:lang w:eastAsia="nl-NL"/>
        </w:rPr>
      </w:pPr>
      <w:r w:rsidRPr="00AD0835">
        <w:rPr>
          <w:rFonts w:ascii="Arial" w:eastAsia="Times New Roman" w:hAnsi="Arial" w:cs="Arial"/>
          <w:b/>
          <w:sz w:val="20"/>
          <w:szCs w:val="20"/>
          <w:lang w:eastAsia="nl-NL"/>
        </w:rPr>
        <w:t>Artikel 3.2</w:t>
      </w:r>
      <w:r w:rsidRPr="00AD0835">
        <w:rPr>
          <w:rFonts w:ascii="Arial" w:eastAsia="Times New Roman" w:hAnsi="Arial" w:cs="Arial"/>
          <w:b/>
          <w:sz w:val="20"/>
          <w:szCs w:val="20"/>
          <w:lang w:eastAsia="nl-NL"/>
        </w:rPr>
        <w:tab/>
        <w:t>Het besluit tot subsidievaststelling</w:t>
      </w:r>
    </w:p>
    <w:p w14:paraId="350EC2C8" w14:textId="3583C9D3" w:rsidR="00BB6184" w:rsidRPr="00481D90" w:rsidRDefault="00DD1A96" w:rsidP="00481D90">
      <w:pPr>
        <w:shd w:val="clear" w:color="auto" w:fill="FFFFFF"/>
        <w:spacing w:after="0"/>
        <w:ind w:right="195"/>
        <w:jc w:val="both"/>
        <w:rPr>
          <w:rFonts w:ascii="Arial" w:eastAsia="Times New Roman" w:hAnsi="Arial" w:cs="Arial"/>
          <w:sz w:val="20"/>
          <w:szCs w:val="20"/>
          <w:lang w:eastAsia="nl-NL"/>
        </w:rPr>
      </w:pPr>
      <w:r w:rsidRPr="00481D90">
        <w:rPr>
          <w:rFonts w:ascii="Arial" w:eastAsia="Times New Roman" w:hAnsi="Arial" w:cs="Arial"/>
          <w:sz w:val="20"/>
          <w:szCs w:val="20"/>
          <w:lang w:eastAsia="nl-NL"/>
        </w:rPr>
        <w:lastRenderedPageBreak/>
        <w:t>Het college</w:t>
      </w:r>
      <w:r w:rsidR="00BB6184" w:rsidRPr="00481D90">
        <w:rPr>
          <w:rFonts w:ascii="Arial" w:eastAsia="Times New Roman" w:hAnsi="Arial" w:cs="Arial"/>
          <w:sz w:val="20"/>
          <w:szCs w:val="20"/>
          <w:lang w:eastAsia="nl-NL"/>
        </w:rPr>
        <w:t xml:space="preserve"> beslist </w:t>
      </w:r>
      <w:r w:rsidR="004E44AB" w:rsidRPr="00481D90">
        <w:rPr>
          <w:rFonts w:ascii="Arial" w:eastAsia="Times New Roman" w:hAnsi="Arial" w:cs="Arial"/>
          <w:sz w:val="20"/>
          <w:szCs w:val="20"/>
          <w:lang w:eastAsia="nl-NL"/>
        </w:rPr>
        <w:t xml:space="preserve">overeenkomstig artikel 3.2 lid 1 van de ASV 2009 </w:t>
      </w:r>
      <w:r w:rsidR="00BB6184" w:rsidRPr="00481D90">
        <w:rPr>
          <w:rFonts w:ascii="Arial" w:eastAsia="Times New Roman" w:hAnsi="Arial" w:cs="Arial"/>
          <w:sz w:val="20"/>
          <w:szCs w:val="20"/>
          <w:lang w:eastAsia="nl-NL"/>
        </w:rPr>
        <w:t>binnen acht weken na</w:t>
      </w:r>
      <w:r w:rsidR="00214E2E" w:rsidRPr="00481D90">
        <w:rPr>
          <w:rFonts w:ascii="Arial" w:eastAsia="Times New Roman" w:hAnsi="Arial" w:cs="Arial"/>
          <w:sz w:val="20"/>
          <w:szCs w:val="20"/>
          <w:lang w:eastAsia="nl-NL"/>
        </w:rPr>
        <w:t xml:space="preserve"> verstrijken uiterste indieningsdatum voor aanvragen voor een volledig ingevulde</w:t>
      </w:r>
      <w:r w:rsidR="00BB6184" w:rsidRPr="00481D90">
        <w:rPr>
          <w:rFonts w:ascii="Arial" w:eastAsia="Times New Roman" w:hAnsi="Arial" w:cs="Arial"/>
          <w:sz w:val="20"/>
          <w:szCs w:val="20"/>
          <w:lang w:eastAsia="nl-NL"/>
        </w:rPr>
        <w:t xml:space="preserve"> aanvraag over de vaststelling. De beslissing kan eenmaal met ten hoogste vier weken worden verlengd.</w:t>
      </w:r>
    </w:p>
    <w:p w14:paraId="693E8AED" w14:textId="77777777" w:rsidR="0067217A" w:rsidRPr="00AD0835" w:rsidRDefault="0067217A" w:rsidP="001C4C31">
      <w:pPr>
        <w:spacing w:after="0"/>
        <w:rPr>
          <w:rFonts w:ascii="Arial" w:eastAsia="Times New Roman" w:hAnsi="Arial" w:cs="Arial"/>
          <w:b/>
          <w:iCs/>
          <w:sz w:val="20"/>
          <w:szCs w:val="20"/>
          <w:lang w:eastAsia="nl-NL"/>
        </w:rPr>
      </w:pPr>
    </w:p>
    <w:p w14:paraId="705B32FC" w14:textId="77777777" w:rsidR="00BB6184" w:rsidRPr="00AD0835" w:rsidRDefault="00BB6184" w:rsidP="001C4C31">
      <w:pPr>
        <w:shd w:val="clear" w:color="auto" w:fill="FFFFFF"/>
        <w:spacing w:after="0"/>
        <w:ind w:right="195"/>
        <w:jc w:val="both"/>
        <w:rPr>
          <w:rFonts w:ascii="Arial" w:eastAsia="Times New Roman" w:hAnsi="Arial" w:cs="Arial"/>
          <w:b/>
          <w:sz w:val="20"/>
          <w:szCs w:val="20"/>
          <w:lang w:eastAsia="nl-NL"/>
        </w:rPr>
      </w:pPr>
    </w:p>
    <w:p w14:paraId="75BFDAB7" w14:textId="764DCB16" w:rsidR="00BB6184" w:rsidRPr="00AD0835" w:rsidRDefault="00BB6184" w:rsidP="001C4C31">
      <w:pPr>
        <w:shd w:val="clear" w:color="auto" w:fill="FFFFFF"/>
        <w:spacing w:after="0"/>
        <w:ind w:right="195"/>
        <w:jc w:val="both"/>
        <w:rPr>
          <w:rFonts w:ascii="Arial" w:eastAsia="Times New Roman" w:hAnsi="Arial" w:cs="Arial"/>
          <w:b/>
          <w:sz w:val="20"/>
          <w:szCs w:val="20"/>
          <w:u w:val="single"/>
          <w:lang w:eastAsia="nl-NL"/>
        </w:rPr>
      </w:pPr>
      <w:r w:rsidRPr="00AD0835">
        <w:rPr>
          <w:rFonts w:ascii="Arial" w:eastAsia="Times New Roman" w:hAnsi="Arial" w:cs="Arial"/>
          <w:b/>
          <w:sz w:val="20"/>
          <w:szCs w:val="20"/>
          <w:u w:val="single"/>
          <w:lang w:eastAsia="nl-NL"/>
        </w:rPr>
        <w:t>HOOFDSTUK 4  OVERIGE BEPALINGEN</w:t>
      </w:r>
    </w:p>
    <w:p w14:paraId="5C369158" w14:textId="77777777" w:rsidR="00BB6184" w:rsidRPr="00AD0835" w:rsidRDefault="00BB6184" w:rsidP="001C4C31">
      <w:pPr>
        <w:shd w:val="clear" w:color="auto" w:fill="FFFFFF"/>
        <w:spacing w:after="0"/>
        <w:ind w:right="195"/>
        <w:jc w:val="both"/>
        <w:rPr>
          <w:rFonts w:ascii="Arial" w:eastAsia="Times New Roman" w:hAnsi="Arial" w:cs="Arial"/>
          <w:b/>
          <w:sz w:val="20"/>
          <w:szCs w:val="20"/>
          <w:lang w:eastAsia="nl-NL"/>
        </w:rPr>
      </w:pPr>
    </w:p>
    <w:p w14:paraId="3472C858" w14:textId="77777777" w:rsidR="00BB6184" w:rsidRPr="00AD0835" w:rsidRDefault="00BB6184" w:rsidP="001C4C31">
      <w:pPr>
        <w:shd w:val="clear" w:color="auto" w:fill="FFFFFF"/>
        <w:spacing w:after="0"/>
        <w:ind w:right="195"/>
        <w:jc w:val="both"/>
        <w:rPr>
          <w:rFonts w:ascii="Arial" w:eastAsia="Times New Roman" w:hAnsi="Arial" w:cs="Arial"/>
          <w:b/>
          <w:sz w:val="20"/>
          <w:szCs w:val="20"/>
          <w:lang w:eastAsia="nl-NL"/>
        </w:rPr>
      </w:pPr>
      <w:r w:rsidRPr="00AD0835">
        <w:rPr>
          <w:rFonts w:ascii="Arial" w:eastAsia="Times New Roman" w:hAnsi="Arial" w:cs="Arial"/>
          <w:b/>
          <w:sz w:val="20"/>
          <w:szCs w:val="20"/>
          <w:lang w:eastAsia="nl-NL"/>
        </w:rPr>
        <w:t>Artikel 4.</w:t>
      </w:r>
      <w:r w:rsidR="00310831" w:rsidRPr="00AD0835">
        <w:rPr>
          <w:rFonts w:ascii="Arial" w:eastAsia="Times New Roman" w:hAnsi="Arial" w:cs="Arial"/>
          <w:b/>
          <w:sz w:val="20"/>
          <w:szCs w:val="20"/>
          <w:lang w:eastAsia="nl-NL"/>
        </w:rPr>
        <w:t>1</w:t>
      </w:r>
      <w:r w:rsidRPr="00AD0835">
        <w:rPr>
          <w:rFonts w:ascii="Arial" w:eastAsia="Times New Roman" w:hAnsi="Arial" w:cs="Arial"/>
          <w:b/>
          <w:sz w:val="20"/>
          <w:szCs w:val="20"/>
          <w:lang w:eastAsia="nl-NL"/>
        </w:rPr>
        <w:tab/>
        <w:t>Inwerkingtreding</w:t>
      </w:r>
    </w:p>
    <w:p w14:paraId="327C969C" w14:textId="1D302E2B" w:rsidR="00BB6184" w:rsidRDefault="00310831" w:rsidP="001C4C31">
      <w:pPr>
        <w:shd w:val="clear" w:color="auto" w:fill="FFFFFF"/>
        <w:spacing w:after="0"/>
        <w:ind w:right="195"/>
        <w:jc w:val="both"/>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Deze regeling treedt in werking op </w:t>
      </w:r>
      <w:r w:rsidR="008A3B03" w:rsidRPr="00AD0835">
        <w:rPr>
          <w:rFonts w:ascii="Arial" w:eastAsia="Times New Roman" w:hAnsi="Arial" w:cs="Arial"/>
          <w:sz w:val="20"/>
          <w:szCs w:val="20"/>
          <w:lang w:eastAsia="nl-NL"/>
        </w:rPr>
        <w:t>1 januari 2020</w:t>
      </w:r>
      <w:r w:rsidRPr="00AD0835">
        <w:rPr>
          <w:rFonts w:ascii="Arial" w:eastAsia="Times New Roman" w:hAnsi="Arial" w:cs="Arial"/>
          <w:sz w:val="20"/>
          <w:szCs w:val="20"/>
          <w:lang w:eastAsia="nl-NL"/>
        </w:rPr>
        <w:t xml:space="preserve">. </w:t>
      </w:r>
    </w:p>
    <w:p w14:paraId="2C45EEA2" w14:textId="77777777" w:rsidR="00574DE6" w:rsidRPr="00574DE6" w:rsidRDefault="00574DE6" w:rsidP="001C4C31">
      <w:pPr>
        <w:shd w:val="clear" w:color="auto" w:fill="FFFFFF"/>
        <w:spacing w:after="0"/>
        <w:ind w:right="195"/>
        <w:jc w:val="both"/>
        <w:rPr>
          <w:rFonts w:ascii="Arial" w:eastAsia="Times New Roman" w:hAnsi="Arial" w:cs="Arial"/>
          <w:b/>
          <w:sz w:val="20"/>
          <w:szCs w:val="20"/>
          <w:lang w:eastAsia="nl-NL"/>
        </w:rPr>
      </w:pPr>
    </w:p>
    <w:p w14:paraId="11E07F9E" w14:textId="6C8C7DCD" w:rsidR="00574DE6" w:rsidRPr="00F83549" w:rsidRDefault="00574DE6" w:rsidP="001C4C31">
      <w:pPr>
        <w:shd w:val="clear" w:color="auto" w:fill="FFFFFF"/>
        <w:spacing w:after="0"/>
        <w:ind w:right="195"/>
        <w:jc w:val="both"/>
        <w:rPr>
          <w:rFonts w:ascii="Arial" w:eastAsia="Times New Roman" w:hAnsi="Arial" w:cs="Arial"/>
          <w:b/>
          <w:sz w:val="20"/>
          <w:szCs w:val="20"/>
          <w:lang w:eastAsia="nl-NL"/>
        </w:rPr>
      </w:pPr>
      <w:r w:rsidRPr="00F83549">
        <w:rPr>
          <w:rFonts w:ascii="Arial" w:eastAsia="Times New Roman" w:hAnsi="Arial" w:cs="Arial"/>
          <w:b/>
          <w:sz w:val="20"/>
          <w:szCs w:val="20"/>
          <w:lang w:eastAsia="nl-NL"/>
        </w:rPr>
        <w:t>Artikel 4.2</w:t>
      </w:r>
      <w:r w:rsidRPr="00F83549">
        <w:rPr>
          <w:rFonts w:ascii="Arial" w:eastAsia="Times New Roman" w:hAnsi="Arial" w:cs="Arial"/>
          <w:b/>
          <w:sz w:val="20"/>
          <w:szCs w:val="20"/>
          <w:lang w:eastAsia="nl-NL"/>
        </w:rPr>
        <w:tab/>
        <w:t>Citeertitel</w:t>
      </w:r>
    </w:p>
    <w:p w14:paraId="64C32485" w14:textId="1BF8C9D7" w:rsidR="00574DE6" w:rsidRPr="00F83549" w:rsidRDefault="00481D90" w:rsidP="001C4C31">
      <w:pPr>
        <w:shd w:val="clear" w:color="auto" w:fill="FFFFFF"/>
        <w:spacing w:after="0"/>
        <w:ind w:right="195"/>
        <w:jc w:val="both"/>
        <w:rPr>
          <w:rFonts w:ascii="Arial" w:eastAsia="Times New Roman" w:hAnsi="Arial" w:cs="Arial"/>
          <w:b/>
          <w:sz w:val="20"/>
          <w:szCs w:val="20"/>
          <w:lang w:eastAsia="nl-NL"/>
        </w:rPr>
      </w:pPr>
      <w:r w:rsidRPr="00F83549">
        <w:rPr>
          <w:rFonts w:ascii="Arial" w:hAnsi="Arial" w:cs="Arial"/>
          <w:sz w:val="20"/>
          <w:szCs w:val="20"/>
        </w:rPr>
        <w:t>Deze regeling wordt aangehaald als</w:t>
      </w:r>
      <w:r w:rsidRPr="00F83549">
        <w:rPr>
          <w:rFonts w:ascii="Verdana" w:hAnsi="Verdana"/>
          <w:sz w:val="17"/>
          <w:szCs w:val="17"/>
        </w:rPr>
        <w:t xml:space="preserve"> “</w:t>
      </w:r>
      <w:r w:rsidRPr="00F83549">
        <w:t>Nadere regels subsidie Global Goals Helmond 2020</w:t>
      </w:r>
      <w:r w:rsidRPr="00F83549">
        <w:rPr>
          <w:rFonts w:ascii="Verdana" w:hAnsi="Verdana"/>
          <w:sz w:val="17"/>
          <w:szCs w:val="17"/>
        </w:rPr>
        <w:t>”.</w:t>
      </w:r>
    </w:p>
    <w:p w14:paraId="3F2FBDCC" w14:textId="77777777" w:rsidR="00BB6184" w:rsidRPr="00AD0835" w:rsidRDefault="00BB6184" w:rsidP="00DB7463">
      <w:pPr>
        <w:spacing w:after="0"/>
        <w:jc w:val="both"/>
        <w:rPr>
          <w:rFonts w:ascii="Arial" w:eastAsia="Times New Roman" w:hAnsi="Arial" w:cs="Arial"/>
          <w:sz w:val="20"/>
          <w:szCs w:val="20"/>
          <w:lang w:eastAsia="nl-NL"/>
        </w:rPr>
      </w:pPr>
    </w:p>
    <w:p w14:paraId="2591200A" w14:textId="6C2AF584" w:rsidR="00310831" w:rsidRPr="00AD0835" w:rsidRDefault="00310831" w:rsidP="001C4C31">
      <w:pPr>
        <w:autoSpaceDE w:val="0"/>
        <w:autoSpaceDN w:val="0"/>
        <w:adjustRightInd w:val="0"/>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 xml:space="preserve">Besloten in de </w:t>
      </w:r>
      <w:r w:rsidR="00DB7463" w:rsidRPr="00AD0835">
        <w:rPr>
          <w:rFonts w:ascii="Arial" w:eastAsia="Times New Roman" w:hAnsi="Arial" w:cs="Arial"/>
          <w:sz w:val="20"/>
          <w:szCs w:val="20"/>
          <w:lang w:eastAsia="nl-NL"/>
        </w:rPr>
        <w:t>vergadering van &lt;…………………..&gt; 2019</w:t>
      </w:r>
      <w:r w:rsidRPr="00AD0835">
        <w:rPr>
          <w:rFonts w:ascii="Arial" w:eastAsia="Times New Roman" w:hAnsi="Arial" w:cs="Arial"/>
          <w:sz w:val="20"/>
          <w:szCs w:val="20"/>
          <w:lang w:eastAsia="nl-NL"/>
        </w:rPr>
        <w:t>.</w:t>
      </w:r>
    </w:p>
    <w:p w14:paraId="4B86ECCF" w14:textId="77777777" w:rsidR="00310831" w:rsidRPr="00AD0835" w:rsidRDefault="00310831" w:rsidP="001C4C31">
      <w:pPr>
        <w:autoSpaceDE w:val="0"/>
        <w:autoSpaceDN w:val="0"/>
        <w:adjustRightInd w:val="0"/>
        <w:spacing w:after="0"/>
        <w:rPr>
          <w:rFonts w:ascii="Arial" w:eastAsia="Times New Roman" w:hAnsi="Arial" w:cs="Arial"/>
          <w:sz w:val="20"/>
          <w:szCs w:val="20"/>
          <w:lang w:eastAsia="nl-NL"/>
        </w:rPr>
      </w:pPr>
    </w:p>
    <w:p w14:paraId="12379E7D" w14:textId="77777777" w:rsidR="00310831" w:rsidRPr="00AD0835" w:rsidRDefault="00310831" w:rsidP="001C4C31">
      <w:pPr>
        <w:autoSpaceDE w:val="0"/>
        <w:autoSpaceDN w:val="0"/>
        <w:adjustRightInd w:val="0"/>
        <w:spacing w:after="0"/>
        <w:rPr>
          <w:rFonts w:ascii="Arial" w:eastAsia="Times New Roman" w:hAnsi="Arial" w:cs="Arial"/>
          <w:sz w:val="20"/>
          <w:szCs w:val="20"/>
          <w:lang w:eastAsia="nl-NL"/>
        </w:rPr>
      </w:pPr>
    </w:p>
    <w:p w14:paraId="7AC7DA5A" w14:textId="77777777" w:rsidR="00310831" w:rsidRPr="00AD0835" w:rsidRDefault="00310831" w:rsidP="001C4C31">
      <w:pPr>
        <w:autoSpaceDE w:val="0"/>
        <w:autoSpaceDN w:val="0"/>
        <w:adjustRightInd w:val="0"/>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Burgemeester en wethouders van Helmond,</w:t>
      </w:r>
    </w:p>
    <w:p w14:paraId="6010B0B2" w14:textId="77777777" w:rsidR="00310831" w:rsidRPr="00AD0835" w:rsidRDefault="00310831" w:rsidP="001C4C31">
      <w:pPr>
        <w:autoSpaceDE w:val="0"/>
        <w:autoSpaceDN w:val="0"/>
        <w:adjustRightInd w:val="0"/>
        <w:spacing w:after="0"/>
        <w:rPr>
          <w:rFonts w:ascii="Arial" w:eastAsia="Times New Roman" w:hAnsi="Arial" w:cs="Arial"/>
          <w:sz w:val="20"/>
          <w:szCs w:val="20"/>
          <w:lang w:eastAsia="nl-NL"/>
        </w:rPr>
      </w:pPr>
    </w:p>
    <w:p w14:paraId="7B577C32" w14:textId="77777777" w:rsidR="00310831" w:rsidRPr="00AD0835" w:rsidRDefault="00310831" w:rsidP="001C4C31">
      <w:pPr>
        <w:autoSpaceDE w:val="0"/>
        <w:autoSpaceDN w:val="0"/>
        <w:adjustRightInd w:val="0"/>
        <w:spacing w:after="0"/>
        <w:rPr>
          <w:rFonts w:ascii="Arial" w:eastAsia="Times New Roman" w:hAnsi="Arial" w:cs="Arial"/>
          <w:sz w:val="20"/>
          <w:szCs w:val="20"/>
          <w:lang w:eastAsia="nl-NL"/>
        </w:rPr>
      </w:pPr>
      <w:r w:rsidRPr="00AD0835">
        <w:rPr>
          <w:rFonts w:ascii="Arial" w:eastAsia="Times New Roman" w:hAnsi="Arial" w:cs="Arial"/>
          <w:sz w:val="20"/>
          <w:szCs w:val="20"/>
          <w:lang w:eastAsia="nl-NL"/>
        </w:rPr>
        <w:t>de burgemeester,</w:t>
      </w:r>
      <w:r w:rsidRPr="00AD0835">
        <w:rPr>
          <w:rFonts w:ascii="Arial" w:eastAsia="Times New Roman" w:hAnsi="Arial" w:cs="Arial"/>
          <w:sz w:val="20"/>
          <w:szCs w:val="20"/>
          <w:lang w:eastAsia="nl-NL"/>
        </w:rPr>
        <w:tab/>
      </w:r>
      <w:r w:rsidRPr="00AD0835">
        <w:rPr>
          <w:rFonts w:ascii="Arial" w:eastAsia="Times New Roman" w:hAnsi="Arial" w:cs="Arial"/>
          <w:sz w:val="20"/>
          <w:szCs w:val="20"/>
          <w:lang w:eastAsia="nl-NL"/>
        </w:rPr>
        <w:tab/>
      </w:r>
      <w:r w:rsidRPr="00AD0835">
        <w:rPr>
          <w:rFonts w:ascii="Arial" w:eastAsia="Times New Roman" w:hAnsi="Arial" w:cs="Arial"/>
          <w:sz w:val="20"/>
          <w:szCs w:val="20"/>
          <w:lang w:eastAsia="nl-NL"/>
        </w:rPr>
        <w:tab/>
        <w:t>de secretaris,</w:t>
      </w:r>
    </w:p>
    <w:p w14:paraId="66447AB4" w14:textId="77777777" w:rsidR="00310831" w:rsidRPr="00AD0835" w:rsidRDefault="00310831" w:rsidP="001C4C31">
      <w:pPr>
        <w:spacing w:after="0"/>
        <w:jc w:val="both"/>
        <w:rPr>
          <w:rFonts w:ascii="Arial" w:eastAsia="Times New Roman" w:hAnsi="Arial" w:cs="Times New Roman"/>
          <w:sz w:val="20"/>
          <w:szCs w:val="20"/>
          <w:lang w:eastAsia="nl-NL"/>
        </w:rPr>
      </w:pPr>
    </w:p>
    <w:p w14:paraId="6C2444FF" w14:textId="77777777" w:rsidR="00310831" w:rsidRPr="00AD0835" w:rsidRDefault="00310831" w:rsidP="001C4C31">
      <w:pPr>
        <w:spacing w:after="0"/>
        <w:jc w:val="both"/>
        <w:rPr>
          <w:rFonts w:ascii="Arial" w:eastAsia="Times New Roman" w:hAnsi="Arial" w:cs="Times New Roman"/>
          <w:sz w:val="20"/>
          <w:szCs w:val="20"/>
          <w:lang w:eastAsia="nl-NL"/>
        </w:rPr>
      </w:pPr>
    </w:p>
    <w:p w14:paraId="4677E345" w14:textId="77777777" w:rsidR="00BB6184" w:rsidRPr="00AD0835" w:rsidRDefault="00BB6184" w:rsidP="001C4C31">
      <w:pPr>
        <w:spacing w:after="0"/>
        <w:jc w:val="both"/>
        <w:rPr>
          <w:rFonts w:ascii="Arial" w:eastAsia="Times New Roman" w:hAnsi="Arial" w:cs="Times New Roman"/>
          <w:sz w:val="20"/>
          <w:szCs w:val="20"/>
          <w:lang w:eastAsia="nl-NL"/>
        </w:rPr>
      </w:pPr>
      <w:r w:rsidRPr="00AD0835">
        <w:rPr>
          <w:rFonts w:ascii="Arial" w:eastAsia="Times New Roman" w:hAnsi="Arial" w:cs="Times New Roman"/>
          <w:sz w:val="20"/>
          <w:szCs w:val="20"/>
          <w:lang w:eastAsia="nl-NL"/>
        </w:rPr>
        <w:br w:type="page"/>
      </w:r>
    </w:p>
    <w:p w14:paraId="0056B8FE" w14:textId="77777777" w:rsidR="00074FB1" w:rsidRDefault="00074FB1" w:rsidP="001C4C31">
      <w:pPr>
        <w:spacing w:before="60" w:after="60"/>
        <w:rPr>
          <w:rFonts w:ascii="Arial" w:eastAsia="Times New Roman" w:hAnsi="Arial" w:cs="Arial"/>
          <w:b/>
          <w:sz w:val="21"/>
          <w:szCs w:val="21"/>
          <w:lang w:eastAsia="nl-NL"/>
        </w:rPr>
      </w:pPr>
      <w:r w:rsidRPr="00074FB1">
        <w:rPr>
          <w:rFonts w:ascii="Arial" w:eastAsia="Times New Roman" w:hAnsi="Arial" w:cs="Arial"/>
          <w:b/>
          <w:sz w:val="21"/>
          <w:szCs w:val="21"/>
          <w:lang w:eastAsia="nl-NL"/>
        </w:rPr>
        <w:lastRenderedPageBreak/>
        <w:t xml:space="preserve">BIJLAGE 1: BEOORDELINGSKADER SUBSIDIEAANVRAGEN </w:t>
      </w:r>
      <w:r>
        <w:rPr>
          <w:rFonts w:ascii="Arial" w:eastAsia="Times New Roman" w:hAnsi="Arial" w:cs="Arial"/>
          <w:b/>
          <w:sz w:val="21"/>
          <w:szCs w:val="21"/>
          <w:lang w:eastAsia="nl-NL"/>
        </w:rPr>
        <w:t>INTERNATIONALE BETREKKINGEN</w:t>
      </w:r>
    </w:p>
    <w:p w14:paraId="1A03A378" w14:textId="77777777" w:rsidR="00074FB1" w:rsidRDefault="00074FB1" w:rsidP="001C4C31">
      <w:pPr>
        <w:spacing w:before="60" w:after="60"/>
        <w:rPr>
          <w:rFonts w:ascii="Arial" w:eastAsia="Times New Roman" w:hAnsi="Arial" w:cs="Arial"/>
          <w:b/>
          <w:sz w:val="21"/>
          <w:szCs w:val="21"/>
          <w:lang w:eastAsia="nl-NL"/>
        </w:rPr>
      </w:pPr>
    </w:p>
    <w:p w14:paraId="18A2F91B" w14:textId="77777777" w:rsidR="00074FB1" w:rsidRPr="006F6B68" w:rsidRDefault="00074FB1" w:rsidP="001C4C31">
      <w:pPr>
        <w:spacing w:before="60" w:after="60"/>
        <w:rPr>
          <w:rFonts w:ascii="Arial" w:eastAsia="Times New Roman" w:hAnsi="Arial" w:cs="Arial"/>
          <w:b/>
          <w:sz w:val="21"/>
          <w:szCs w:val="21"/>
          <w:lang w:eastAsia="nl-NL"/>
        </w:rPr>
      </w:pPr>
      <w:r w:rsidRPr="006F6B68">
        <w:rPr>
          <w:rFonts w:ascii="Arial" w:eastAsia="Times New Roman" w:hAnsi="Arial" w:cs="Arial"/>
          <w:b/>
          <w:sz w:val="21"/>
          <w:szCs w:val="21"/>
          <w:lang w:eastAsia="nl-NL"/>
        </w:rPr>
        <w:t>De Global Goals</w:t>
      </w:r>
    </w:p>
    <w:p w14:paraId="3F3B3FBB" w14:textId="77777777" w:rsidR="00074FB1" w:rsidRDefault="00074FB1" w:rsidP="001C4C31">
      <w:pPr>
        <w:spacing w:before="60" w:after="60"/>
        <w:rPr>
          <w:rFonts w:ascii="Arial" w:eastAsia="Times New Roman" w:hAnsi="Arial" w:cs="Arial"/>
          <w:b/>
          <w:sz w:val="21"/>
          <w:szCs w:val="21"/>
          <w:lang w:eastAsia="nl-NL"/>
        </w:rPr>
      </w:pPr>
    </w:p>
    <w:p w14:paraId="5F08BA6F" w14:textId="77777777" w:rsidR="00074FB1" w:rsidRDefault="00074FB1" w:rsidP="001C4C31">
      <w:pPr>
        <w:spacing w:before="60" w:after="60"/>
        <w:rPr>
          <w:rFonts w:ascii="Arial" w:eastAsia="Times New Roman" w:hAnsi="Arial" w:cs="Arial"/>
          <w:b/>
          <w:sz w:val="21"/>
          <w:szCs w:val="21"/>
          <w:lang w:eastAsia="nl-NL"/>
        </w:rPr>
      </w:pPr>
      <w:r>
        <w:rPr>
          <w:noProof/>
          <w:color w:val="0000FF"/>
          <w:lang w:eastAsia="nl-NL"/>
        </w:rPr>
        <w:drawing>
          <wp:inline distT="0" distB="0" distL="0" distR="0" wp14:anchorId="32A9CDDA" wp14:editId="374AE9BB">
            <wp:extent cx="6119495" cy="3033849"/>
            <wp:effectExtent l="0" t="0" r="0" b="0"/>
            <wp:docPr id="2" name="irc_mi" descr="Afbeeldingsresultaat voor GLOBAL GOA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LOBAL GOAL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3033849"/>
                    </a:xfrm>
                    <a:prstGeom prst="rect">
                      <a:avLst/>
                    </a:prstGeom>
                    <a:noFill/>
                    <a:ln>
                      <a:noFill/>
                    </a:ln>
                  </pic:spPr>
                </pic:pic>
              </a:graphicData>
            </a:graphic>
          </wp:inline>
        </w:drawing>
      </w:r>
    </w:p>
    <w:p w14:paraId="6CE52E01" w14:textId="77777777" w:rsidR="009D06AB" w:rsidRPr="009D06AB" w:rsidRDefault="009D06AB" w:rsidP="001C4C31">
      <w:pPr>
        <w:spacing w:before="60" w:after="60"/>
        <w:contextualSpacing/>
        <w:rPr>
          <w:rFonts w:ascii="Arial" w:eastAsia="Times New Roman" w:hAnsi="Arial" w:cs="Arial"/>
          <w:sz w:val="20"/>
          <w:szCs w:val="20"/>
          <w:lang w:eastAsia="nl-NL"/>
        </w:rPr>
      </w:pPr>
    </w:p>
    <w:p w14:paraId="2F22DBF8" w14:textId="77777777" w:rsidR="00074FB1" w:rsidRPr="00214E2E" w:rsidRDefault="00074FB1" w:rsidP="001C4C31">
      <w:pPr>
        <w:pStyle w:val="Lijstalinea"/>
        <w:numPr>
          <w:ilvl w:val="0"/>
          <w:numId w:val="11"/>
        </w:numPr>
        <w:spacing w:before="60" w:after="60"/>
        <w:rPr>
          <w:rFonts w:ascii="Arial" w:eastAsia="Times New Roman" w:hAnsi="Arial" w:cs="Arial"/>
          <w:i/>
          <w:sz w:val="18"/>
          <w:szCs w:val="18"/>
          <w:lang w:eastAsia="nl-NL"/>
        </w:rPr>
      </w:pPr>
      <w:r w:rsidRPr="00214E2E">
        <w:rPr>
          <w:rFonts w:ascii="Arial" w:eastAsia="Times New Roman" w:hAnsi="Arial" w:cs="Arial"/>
          <w:i/>
          <w:sz w:val="18"/>
          <w:szCs w:val="18"/>
          <w:lang w:eastAsia="nl-NL"/>
        </w:rPr>
        <w:t>Aan welke Global Goals draagt het initiatief bij?</w:t>
      </w:r>
    </w:p>
    <w:p w14:paraId="675D7975" w14:textId="09B1F90D" w:rsidR="00074FB1" w:rsidRPr="009D06AB" w:rsidRDefault="00074FB1"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 xml:space="preserve">Einde </w:t>
      </w:r>
      <w:r w:rsidR="009D06AB">
        <w:rPr>
          <w:rFonts w:ascii="Arial" w:eastAsia="Times New Roman" w:hAnsi="Arial" w:cs="Arial"/>
          <w:sz w:val="20"/>
          <w:szCs w:val="20"/>
          <w:lang w:eastAsia="nl-NL"/>
        </w:rPr>
        <w:t>aan armoede =</w:t>
      </w:r>
      <w:r w:rsidRP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5 </w:t>
      </w:r>
      <w:r w:rsidR="00413D10" w:rsidRPr="009D06AB">
        <w:rPr>
          <w:rFonts w:ascii="Arial" w:eastAsia="Times New Roman" w:hAnsi="Arial" w:cs="Arial"/>
          <w:sz w:val="20"/>
          <w:szCs w:val="20"/>
          <w:lang w:eastAsia="nl-NL"/>
        </w:rPr>
        <w:t>p</w:t>
      </w:r>
      <w:r w:rsidRPr="009D06AB">
        <w:rPr>
          <w:rFonts w:ascii="Arial" w:eastAsia="Times New Roman" w:hAnsi="Arial" w:cs="Arial"/>
          <w:sz w:val="20"/>
          <w:szCs w:val="20"/>
          <w:lang w:eastAsia="nl-NL"/>
        </w:rPr>
        <w:t>unten</w:t>
      </w:r>
    </w:p>
    <w:p w14:paraId="08095878" w14:textId="524B95CE" w:rsidR="00074FB1" w:rsidRPr="009D06AB" w:rsidRDefault="009D06AB" w:rsidP="001C4C31">
      <w:pPr>
        <w:pStyle w:val="Lijstalinea"/>
        <w:numPr>
          <w:ilvl w:val="0"/>
          <w:numId w:val="12"/>
        </w:numPr>
        <w:spacing w:before="60" w:after="60"/>
        <w:rPr>
          <w:rFonts w:ascii="Arial" w:eastAsia="Times New Roman" w:hAnsi="Arial" w:cs="Arial"/>
          <w:sz w:val="20"/>
          <w:szCs w:val="20"/>
          <w:lang w:eastAsia="nl-NL"/>
        </w:rPr>
      </w:pPr>
      <w:r>
        <w:rPr>
          <w:rFonts w:ascii="Arial" w:eastAsia="Times New Roman" w:hAnsi="Arial" w:cs="Arial"/>
          <w:sz w:val="20"/>
          <w:szCs w:val="20"/>
          <w:lang w:eastAsia="nl-NL"/>
        </w:rPr>
        <w:t>Einde aan honger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00413D10" w:rsidRPr="009D06AB">
        <w:rPr>
          <w:rFonts w:ascii="Arial" w:eastAsia="Times New Roman" w:hAnsi="Arial" w:cs="Arial"/>
          <w:sz w:val="20"/>
          <w:szCs w:val="20"/>
          <w:lang w:eastAsia="nl-NL"/>
        </w:rPr>
        <w:t>punten</w:t>
      </w:r>
    </w:p>
    <w:p w14:paraId="6993BAB3" w14:textId="0C0029A3"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 xml:space="preserve">Gezonde levens, bevorderen van welzijn van mensen </w:t>
      </w:r>
      <w:r w:rsidR="00214E2E">
        <w:rPr>
          <w:rFonts w:ascii="Arial" w:eastAsia="Times New Roman" w:hAnsi="Arial" w:cs="Arial"/>
          <w:sz w:val="20"/>
          <w:szCs w:val="20"/>
          <w:lang w:eastAsia="nl-NL"/>
        </w:rPr>
        <w:t xml:space="preserve">= 5 </w:t>
      </w:r>
      <w:r w:rsidRPr="009D06AB">
        <w:rPr>
          <w:rFonts w:ascii="Arial" w:eastAsia="Times New Roman" w:hAnsi="Arial" w:cs="Arial"/>
          <w:sz w:val="20"/>
          <w:szCs w:val="20"/>
          <w:lang w:eastAsia="nl-NL"/>
        </w:rPr>
        <w:t xml:space="preserve">punten </w:t>
      </w:r>
    </w:p>
    <w:p w14:paraId="636E4D53" w14:textId="4DD7464E"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Goed onderwijs</w:t>
      </w:r>
      <w:r w:rsidR="009D06AB">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5 </w:t>
      </w:r>
      <w:r w:rsidRPr="009D06AB">
        <w:rPr>
          <w:rFonts w:ascii="Arial" w:eastAsia="Times New Roman" w:hAnsi="Arial" w:cs="Arial"/>
          <w:sz w:val="20"/>
          <w:szCs w:val="20"/>
          <w:lang w:eastAsia="nl-NL"/>
        </w:rPr>
        <w:t>punten</w:t>
      </w:r>
    </w:p>
    <w:p w14:paraId="1999635D" w14:textId="0E1BC33A"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Be</w:t>
      </w:r>
      <w:r w:rsidR="009D06AB">
        <w:rPr>
          <w:rFonts w:ascii="Arial" w:eastAsia="Times New Roman" w:hAnsi="Arial" w:cs="Arial"/>
          <w:sz w:val="20"/>
          <w:szCs w:val="20"/>
          <w:lang w:eastAsia="nl-NL"/>
        </w:rPr>
        <w:t>vorderen van gendergelijkheid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2C85A414" w14:textId="311D1D87"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Beschikbaarheid en duurzaam beheer van wa</w:t>
      </w:r>
      <w:r w:rsidR="009D06AB">
        <w:rPr>
          <w:rFonts w:ascii="Arial" w:eastAsia="Times New Roman" w:hAnsi="Arial" w:cs="Arial"/>
          <w:sz w:val="20"/>
          <w:szCs w:val="20"/>
          <w:lang w:eastAsia="nl-NL"/>
        </w:rPr>
        <w:t>ter en sanitaire voorzieningen =</w:t>
      </w:r>
      <w:r w:rsidRPr="009D06AB">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1DF45D13" w14:textId="10D17461"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 xml:space="preserve">Betaalbare, betrouwbare en duurzame energie voor iedereen </w:t>
      </w:r>
      <w:r w:rsidR="009D06AB">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009D06AB">
        <w:rPr>
          <w:rFonts w:ascii="Arial" w:eastAsia="Times New Roman" w:hAnsi="Arial" w:cs="Arial"/>
          <w:sz w:val="20"/>
          <w:szCs w:val="20"/>
          <w:lang w:eastAsia="nl-NL"/>
        </w:rPr>
        <w:t>punten</w:t>
      </w:r>
      <w:r w:rsidRPr="009D06AB">
        <w:rPr>
          <w:rFonts w:ascii="Arial" w:eastAsia="Times New Roman" w:hAnsi="Arial" w:cs="Arial"/>
          <w:sz w:val="20"/>
          <w:szCs w:val="20"/>
          <w:lang w:eastAsia="nl-NL"/>
        </w:rPr>
        <w:t xml:space="preserve"> </w:t>
      </w:r>
    </w:p>
    <w:p w14:paraId="0E93A179" w14:textId="0ABC7FD5" w:rsidR="00413D10" w:rsidRPr="00214E2E" w:rsidRDefault="00413D10" w:rsidP="004056BD">
      <w:pPr>
        <w:pStyle w:val="Lijstalinea"/>
        <w:numPr>
          <w:ilvl w:val="0"/>
          <w:numId w:val="12"/>
        </w:numPr>
        <w:spacing w:before="60" w:after="60"/>
        <w:rPr>
          <w:rFonts w:ascii="Arial" w:hAnsi="Arial" w:cs="Arial"/>
          <w:sz w:val="20"/>
          <w:szCs w:val="20"/>
        </w:rPr>
      </w:pPr>
      <w:r w:rsidRPr="00214E2E">
        <w:rPr>
          <w:rFonts w:ascii="Arial" w:hAnsi="Arial" w:cs="Arial"/>
          <w:sz w:val="20"/>
          <w:szCs w:val="20"/>
        </w:rPr>
        <w:t>Duurzame, inclusieve en bestendige economische groei en volledige en productieve werkgelegenheid</w:t>
      </w:r>
      <w:r w:rsidR="00214E2E">
        <w:rPr>
          <w:rFonts w:ascii="Arial" w:hAnsi="Arial" w:cs="Arial"/>
          <w:sz w:val="20"/>
          <w:szCs w:val="20"/>
        </w:rPr>
        <w:t xml:space="preserve"> </w:t>
      </w:r>
      <w:r w:rsidRPr="00214E2E">
        <w:rPr>
          <w:rFonts w:ascii="Arial" w:hAnsi="Arial" w:cs="Arial"/>
          <w:sz w:val="20"/>
          <w:szCs w:val="20"/>
        </w:rPr>
        <w:t>en fatsoenlijk werk voor iedereen</w:t>
      </w:r>
      <w:r w:rsidR="009D06AB" w:rsidRPr="00214E2E">
        <w:rPr>
          <w:rFonts w:ascii="Arial" w:hAnsi="Arial" w:cs="Arial"/>
          <w:sz w:val="20"/>
          <w:szCs w:val="20"/>
        </w:rPr>
        <w:t xml:space="preserve"> =</w:t>
      </w:r>
      <w:r w:rsidRPr="00214E2E">
        <w:rPr>
          <w:rFonts w:ascii="Arial" w:hAnsi="Arial" w:cs="Arial"/>
          <w:sz w:val="20"/>
          <w:szCs w:val="20"/>
        </w:rPr>
        <w:t xml:space="preserve"> </w:t>
      </w:r>
      <w:r w:rsidR="00214E2E">
        <w:rPr>
          <w:rFonts w:ascii="Arial" w:hAnsi="Arial" w:cs="Arial"/>
          <w:sz w:val="20"/>
          <w:szCs w:val="20"/>
        </w:rPr>
        <w:t xml:space="preserve">5 </w:t>
      </w:r>
      <w:r w:rsidRPr="00214E2E">
        <w:rPr>
          <w:rFonts w:ascii="Arial" w:hAnsi="Arial" w:cs="Arial"/>
          <w:sz w:val="20"/>
          <w:szCs w:val="20"/>
        </w:rPr>
        <w:t>punten</w:t>
      </w:r>
    </w:p>
    <w:p w14:paraId="50A669BC" w14:textId="63FB87E8"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hoogwaardige, duurzame en inclusieve infrastructuur, industrie en innovatie</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1B3335C7" w14:textId="7BEAFA0C"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ongelijkheid in en tussen landen beperken</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p</w:t>
      </w:r>
      <w:r w:rsidRPr="009D06AB">
        <w:rPr>
          <w:rFonts w:ascii="Arial" w:eastAsia="Times New Roman" w:hAnsi="Arial" w:cs="Arial"/>
          <w:sz w:val="20"/>
          <w:szCs w:val="20"/>
          <w:lang w:eastAsia="nl-NL"/>
        </w:rPr>
        <w:t>unten</w:t>
      </w:r>
    </w:p>
    <w:p w14:paraId="16A2DD06" w14:textId="6CF4D667"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steden en dorpen inclusief, veilig, veerkrachtig en duurzaam</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0105FED5" w14:textId="23D1399F"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verduurzamen van consumptie- en productiepatronen</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5E0DE813" w14:textId="06432256"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bestrijden van klimaatverandering en de effecten ervan</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9D06AB">
        <w:rPr>
          <w:rFonts w:ascii="Arial" w:eastAsia="Times New Roman" w:hAnsi="Arial" w:cs="Arial"/>
          <w:sz w:val="20"/>
          <w:szCs w:val="20"/>
          <w:lang w:eastAsia="nl-NL"/>
        </w:rPr>
        <w:t>punten</w:t>
      </w:r>
    </w:p>
    <w:p w14:paraId="568D11AB" w14:textId="19EEE45A"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beschermen van oceanen en zeeën</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p</w:t>
      </w:r>
      <w:r w:rsidRPr="009D06AB">
        <w:rPr>
          <w:rFonts w:ascii="Arial" w:eastAsia="Times New Roman" w:hAnsi="Arial" w:cs="Arial"/>
          <w:sz w:val="20"/>
          <w:szCs w:val="20"/>
          <w:lang w:eastAsia="nl-NL"/>
        </w:rPr>
        <w:t>unten</w:t>
      </w:r>
    </w:p>
    <w:p w14:paraId="7CEBC095" w14:textId="30D4D88A" w:rsidR="00413D10" w:rsidRPr="009D06AB" w:rsidRDefault="00413D10" w:rsidP="001C4C31">
      <w:pPr>
        <w:pStyle w:val="Lijstalinea"/>
        <w:numPr>
          <w:ilvl w:val="0"/>
          <w:numId w:val="12"/>
        </w:numPr>
        <w:spacing w:before="60" w:after="60"/>
        <w:rPr>
          <w:rFonts w:ascii="Arial" w:eastAsia="Times New Roman" w:hAnsi="Arial" w:cs="Arial"/>
          <w:sz w:val="20"/>
          <w:szCs w:val="20"/>
          <w:lang w:eastAsia="nl-NL"/>
        </w:rPr>
      </w:pPr>
      <w:r w:rsidRPr="009D06AB">
        <w:rPr>
          <w:rFonts w:ascii="Arial" w:eastAsia="Times New Roman" w:hAnsi="Arial" w:cs="Arial"/>
          <w:sz w:val="20"/>
          <w:szCs w:val="20"/>
          <w:lang w:eastAsia="nl-NL"/>
        </w:rPr>
        <w:t>bescherming, herstel en duurzaam gebruik van ecosystemen</w:t>
      </w:r>
      <w:r w:rsidR="009D06AB">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p</w:t>
      </w:r>
      <w:r w:rsidRPr="009D06AB">
        <w:rPr>
          <w:rFonts w:ascii="Arial" w:eastAsia="Times New Roman" w:hAnsi="Arial" w:cs="Arial"/>
          <w:sz w:val="20"/>
          <w:szCs w:val="20"/>
          <w:lang w:eastAsia="nl-NL"/>
        </w:rPr>
        <w:t>unten</w:t>
      </w:r>
    </w:p>
    <w:p w14:paraId="16B9B8A2" w14:textId="13EB7A87" w:rsidR="00413D10" w:rsidRPr="00214E2E" w:rsidRDefault="00413D10" w:rsidP="00A40051">
      <w:pPr>
        <w:pStyle w:val="Lijstalinea"/>
        <w:numPr>
          <w:ilvl w:val="0"/>
          <w:numId w:val="12"/>
        </w:numPr>
        <w:spacing w:before="60" w:after="60"/>
        <w:rPr>
          <w:rFonts w:ascii="Arial" w:eastAsia="Times New Roman" w:hAnsi="Arial" w:cs="Arial"/>
          <w:sz w:val="20"/>
          <w:szCs w:val="20"/>
          <w:lang w:eastAsia="nl-NL"/>
        </w:rPr>
      </w:pPr>
      <w:r w:rsidRPr="00214E2E">
        <w:rPr>
          <w:rFonts w:ascii="Arial" w:eastAsia="Times New Roman" w:hAnsi="Arial" w:cs="Arial"/>
          <w:sz w:val="20"/>
          <w:szCs w:val="20"/>
          <w:lang w:eastAsia="nl-NL"/>
        </w:rPr>
        <w:t>vreedzame en rechtvaardige samenleving voor iedereen en effectieve, verantwoordelijke</w:t>
      </w:r>
      <w:r w:rsidR="00214E2E">
        <w:rPr>
          <w:rFonts w:ascii="Arial" w:eastAsia="Times New Roman" w:hAnsi="Arial" w:cs="Arial"/>
          <w:sz w:val="20"/>
          <w:szCs w:val="20"/>
          <w:lang w:eastAsia="nl-NL"/>
        </w:rPr>
        <w:t xml:space="preserve"> </w:t>
      </w:r>
      <w:r w:rsidRPr="00214E2E">
        <w:rPr>
          <w:rFonts w:ascii="Arial" w:eastAsia="Times New Roman" w:hAnsi="Arial" w:cs="Arial"/>
          <w:sz w:val="20"/>
          <w:szCs w:val="20"/>
          <w:lang w:eastAsia="nl-NL"/>
        </w:rPr>
        <w:t>en inclusieve instellingen op alle niveaus</w:t>
      </w:r>
      <w:r w:rsidR="009D06AB" w:rsidRPr="00214E2E">
        <w:rPr>
          <w:rFonts w:ascii="Arial" w:eastAsia="Times New Roman" w:hAnsi="Arial" w:cs="Arial"/>
          <w:sz w:val="20"/>
          <w:szCs w:val="20"/>
          <w:lang w:eastAsia="nl-NL"/>
        </w:rPr>
        <w:t xml:space="preserve">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p</w:t>
      </w:r>
      <w:r w:rsidR="009D06AB" w:rsidRPr="00214E2E">
        <w:rPr>
          <w:rFonts w:ascii="Arial" w:eastAsia="Times New Roman" w:hAnsi="Arial" w:cs="Arial"/>
          <w:sz w:val="20"/>
          <w:szCs w:val="20"/>
          <w:lang w:eastAsia="nl-NL"/>
        </w:rPr>
        <w:t>unten</w:t>
      </w:r>
    </w:p>
    <w:p w14:paraId="31872F9A" w14:textId="5D687417" w:rsidR="00074FB1" w:rsidRPr="00214E2E" w:rsidRDefault="009D06AB" w:rsidP="00B056F9">
      <w:pPr>
        <w:pStyle w:val="Lijstalinea"/>
        <w:numPr>
          <w:ilvl w:val="0"/>
          <w:numId w:val="12"/>
        </w:numPr>
        <w:spacing w:before="60" w:after="60"/>
        <w:rPr>
          <w:rFonts w:ascii="Arial" w:eastAsia="Times New Roman" w:hAnsi="Arial" w:cs="Arial"/>
          <w:sz w:val="20"/>
          <w:szCs w:val="20"/>
          <w:lang w:eastAsia="nl-NL"/>
        </w:rPr>
      </w:pPr>
      <w:r w:rsidRPr="00214E2E">
        <w:rPr>
          <w:rFonts w:ascii="Arial" w:eastAsia="Times New Roman" w:hAnsi="Arial" w:cs="Arial"/>
          <w:sz w:val="20"/>
          <w:szCs w:val="20"/>
          <w:lang w:eastAsia="nl-NL"/>
        </w:rPr>
        <w:t>versterken van middelen voor de implementatie en revitalisatie van het mondiale</w:t>
      </w:r>
      <w:r w:rsidR="00214E2E">
        <w:rPr>
          <w:rFonts w:ascii="Arial" w:eastAsia="Times New Roman" w:hAnsi="Arial" w:cs="Arial"/>
          <w:sz w:val="20"/>
          <w:szCs w:val="20"/>
          <w:lang w:eastAsia="nl-NL"/>
        </w:rPr>
        <w:t xml:space="preserve"> </w:t>
      </w:r>
      <w:r w:rsidRPr="00214E2E">
        <w:rPr>
          <w:rFonts w:ascii="Arial" w:eastAsia="Times New Roman" w:hAnsi="Arial" w:cs="Arial"/>
          <w:sz w:val="20"/>
          <w:szCs w:val="20"/>
          <w:lang w:eastAsia="nl-NL"/>
        </w:rPr>
        <w:t>samenwerkingsverband voor duurzame ontwikkeling =</w:t>
      </w:r>
      <w:r w:rsidR="00214E2E">
        <w:rPr>
          <w:rFonts w:ascii="Arial" w:eastAsia="Times New Roman" w:hAnsi="Arial" w:cs="Arial"/>
          <w:sz w:val="20"/>
          <w:szCs w:val="20"/>
          <w:lang w:eastAsia="nl-NL"/>
        </w:rPr>
        <w:t xml:space="preserve"> </w:t>
      </w:r>
      <w:r w:rsidR="004C0A42">
        <w:rPr>
          <w:rFonts w:ascii="Arial" w:eastAsia="Times New Roman" w:hAnsi="Arial" w:cs="Arial"/>
          <w:sz w:val="20"/>
          <w:szCs w:val="20"/>
          <w:lang w:eastAsia="nl-NL"/>
        </w:rPr>
        <w:t>1</w:t>
      </w:r>
      <w:r w:rsidR="00214E2E">
        <w:rPr>
          <w:rFonts w:ascii="Arial" w:eastAsia="Times New Roman" w:hAnsi="Arial" w:cs="Arial"/>
          <w:sz w:val="20"/>
          <w:szCs w:val="20"/>
          <w:lang w:eastAsia="nl-NL"/>
        </w:rPr>
        <w:t xml:space="preserve"> </w:t>
      </w:r>
      <w:r w:rsidRPr="00214E2E">
        <w:rPr>
          <w:rFonts w:ascii="Arial" w:eastAsia="Times New Roman" w:hAnsi="Arial" w:cs="Arial"/>
          <w:sz w:val="20"/>
          <w:szCs w:val="20"/>
          <w:lang w:eastAsia="nl-NL"/>
        </w:rPr>
        <w:t>punten</w:t>
      </w:r>
    </w:p>
    <w:p w14:paraId="2A39FACB" w14:textId="77777777" w:rsidR="009D06AB" w:rsidRDefault="009D06AB" w:rsidP="001C4C31">
      <w:pPr>
        <w:spacing w:before="60" w:after="60"/>
        <w:rPr>
          <w:rFonts w:ascii="Arial" w:eastAsia="Times New Roman" w:hAnsi="Arial" w:cs="Arial"/>
          <w:sz w:val="20"/>
          <w:szCs w:val="20"/>
          <w:lang w:eastAsia="nl-NL"/>
        </w:rPr>
      </w:pPr>
    </w:p>
    <w:p w14:paraId="0D56FB0A" w14:textId="77777777" w:rsidR="006F6B68" w:rsidRDefault="006F6B68" w:rsidP="001C4C31">
      <w:pPr>
        <w:spacing w:before="60" w:after="60"/>
        <w:rPr>
          <w:rFonts w:ascii="Arial" w:eastAsia="Times New Roman" w:hAnsi="Arial" w:cs="Arial"/>
          <w:sz w:val="20"/>
          <w:szCs w:val="20"/>
          <w:lang w:eastAsia="nl-NL"/>
        </w:rPr>
      </w:pPr>
    </w:p>
    <w:p w14:paraId="5CE97870" w14:textId="77777777" w:rsidR="009D06AB" w:rsidRPr="006F6B68" w:rsidRDefault="009D06AB" w:rsidP="001C4C31">
      <w:pPr>
        <w:spacing w:before="60" w:after="60"/>
        <w:rPr>
          <w:rFonts w:ascii="Arial" w:eastAsia="Times New Roman" w:hAnsi="Arial" w:cs="Arial"/>
          <w:b/>
          <w:sz w:val="20"/>
          <w:szCs w:val="20"/>
          <w:lang w:eastAsia="nl-NL"/>
        </w:rPr>
      </w:pPr>
      <w:r w:rsidRPr="006F6B68">
        <w:rPr>
          <w:rFonts w:ascii="Arial" w:eastAsia="Times New Roman" w:hAnsi="Arial" w:cs="Arial"/>
          <w:b/>
          <w:sz w:val="20"/>
          <w:szCs w:val="20"/>
          <w:lang w:eastAsia="nl-NL"/>
        </w:rPr>
        <w:t>Bereik van het initiatief</w:t>
      </w:r>
    </w:p>
    <w:p w14:paraId="03BE374F" w14:textId="77777777" w:rsidR="009D06AB" w:rsidRPr="00214E2E" w:rsidRDefault="009D06AB" w:rsidP="001C4C31">
      <w:pPr>
        <w:pStyle w:val="Lijstalinea"/>
        <w:numPr>
          <w:ilvl w:val="0"/>
          <w:numId w:val="11"/>
        </w:numPr>
        <w:spacing w:before="60" w:after="60"/>
        <w:rPr>
          <w:rFonts w:ascii="Arial" w:eastAsia="Times New Roman" w:hAnsi="Arial" w:cs="Arial"/>
          <w:i/>
          <w:sz w:val="18"/>
          <w:szCs w:val="18"/>
          <w:lang w:eastAsia="nl-NL"/>
        </w:rPr>
      </w:pPr>
      <w:r w:rsidRPr="00214E2E">
        <w:rPr>
          <w:rFonts w:ascii="Arial" w:eastAsia="Times New Roman" w:hAnsi="Arial" w:cs="Arial"/>
          <w:i/>
          <w:sz w:val="18"/>
          <w:szCs w:val="18"/>
          <w:lang w:eastAsia="nl-NL"/>
        </w:rPr>
        <w:t>Hoeveel inwoners worden bereikt met dit initiatief?</w:t>
      </w:r>
    </w:p>
    <w:p w14:paraId="335C8447" w14:textId="15CAFF1F" w:rsidR="009D06AB" w:rsidRPr="00214E2E" w:rsidRDefault="00D80434"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5</w:t>
      </w:r>
      <w:r w:rsidR="009D06AB" w:rsidRPr="00214E2E">
        <w:rPr>
          <w:rFonts w:ascii="Arial" w:eastAsia="Times New Roman" w:hAnsi="Arial" w:cs="Arial"/>
          <w:sz w:val="18"/>
          <w:szCs w:val="18"/>
          <w:lang w:eastAsia="nl-NL"/>
        </w:rPr>
        <w:t>0-100 inwoners = 1 punt</w:t>
      </w:r>
    </w:p>
    <w:p w14:paraId="7F4B6291" w14:textId="77777777" w:rsidR="009D06AB" w:rsidRPr="00214E2E" w:rsidRDefault="009D06AB"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100-500 inwoners =  5 punten</w:t>
      </w:r>
    </w:p>
    <w:p w14:paraId="0A115F86" w14:textId="77777777" w:rsidR="009D06AB" w:rsidRPr="00214E2E" w:rsidRDefault="009D06AB"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500-1000 inwoners = 10 punten</w:t>
      </w:r>
    </w:p>
    <w:p w14:paraId="578A3B1F" w14:textId="77777777" w:rsidR="009D06AB" w:rsidRPr="00214E2E" w:rsidRDefault="009D06AB"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&gt;1000 inwoners = 15 punten</w:t>
      </w:r>
    </w:p>
    <w:p w14:paraId="7C29A51A" w14:textId="77777777" w:rsidR="00331708" w:rsidRDefault="00331708" w:rsidP="00331708">
      <w:pPr>
        <w:spacing w:after="0"/>
        <w:rPr>
          <w:rFonts w:ascii="Calibri" w:eastAsia="Calibri" w:hAnsi="Calibri" w:cs="Calibri"/>
        </w:rPr>
      </w:pPr>
    </w:p>
    <w:p w14:paraId="176D1B1B" w14:textId="3A5D3EEF" w:rsidR="00331708" w:rsidRPr="00214E2E" w:rsidRDefault="00331708" w:rsidP="00214E2E">
      <w:pPr>
        <w:pStyle w:val="Lijstalinea"/>
        <w:numPr>
          <w:ilvl w:val="0"/>
          <w:numId w:val="11"/>
        </w:numPr>
        <w:spacing w:before="60" w:after="60"/>
        <w:rPr>
          <w:rFonts w:ascii="Arial" w:eastAsia="Times New Roman" w:hAnsi="Arial" w:cs="Arial"/>
          <w:i/>
          <w:sz w:val="18"/>
          <w:szCs w:val="18"/>
          <w:lang w:eastAsia="nl-NL"/>
        </w:rPr>
      </w:pPr>
      <w:r w:rsidRPr="00214E2E">
        <w:rPr>
          <w:rFonts w:ascii="Arial" w:eastAsia="Times New Roman" w:hAnsi="Arial" w:cs="Arial"/>
          <w:i/>
          <w:sz w:val="18"/>
          <w:szCs w:val="18"/>
          <w:lang w:eastAsia="nl-NL"/>
        </w:rPr>
        <w:t>Het initiatief is gericht op jongeren</w:t>
      </w:r>
    </w:p>
    <w:p w14:paraId="4FB5A177" w14:textId="77777777" w:rsidR="00331708" w:rsidRPr="00214E2E" w:rsidRDefault="00331708"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Ja = 10 punten</w:t>
      </w:r>
    </w:p>
    <w:p w14:paraId="06003716" w14:textId="77777777" w:rsidR="00331708" w:rsidRPr="00214E2E" w:rsidRDefault="00331708" w:rsidP="00214E2E">
      <w:pPr>
        <w:numPr>
          <w:ilvl w:val="0"/>
          <w:numId w:val="15"/>
        </w:numPr>
        <w:spacing w:before="60" w:after="60"/>
        <w:contextualSpacing/>
        <w:rPr>
          <w:rFonts w:ascii="Arial" w:eastAsia="Times New Roman" w:hAnsi="Arial" w:cs="Arial"/>
          <w:sz w:val="18"/>
          <w:szCs w:val="18"/>
          <w:lang w:eastAsia="nl-NL"/>
        </w:rPr>
      </w:pPr>
      <w:r w:rsidRPr="00214E2E">
        <w:rPr>
          <w:rFonts w:ascii="Arial" w:eastAsia="Times New Roman" w:hAnsi="Arial" w:cs="Arial"/>
          <w:sz w:val="18"/>
          <w:szCs w:val="18"/>
          <w:lang w:eastAsia="nl-NL"/>
        </w:rPr>
        <w:t>Nee = 0 punten</w:t>
      </w:r>
    </w:p>
    <w:p w14:paraId="1D8F64F3" w14:textId="77777777" w:rsidR="009D06AB" w:rsidRPr="00074FB1" w:rsidRDefault="009D06AB" w:rsidP="001C4C31">
      <w:pPr>
        <w:spacing w:after="0"/>
        <w:rPr>
          <w:rFonts w:ascii="Arial" w:eastAsia="Times New Roman" w:hAnsi="Arial" w:cs="Arial"/>
          <w:sz w:val="24"/>
          <w:szCs w:val="24"/>
          <w:lang w:eastAsia="nl-NL"/>
        </w:rPr>
      </w:pPr>
    </w:p>
    <w:p w14:paraId="21208E61" w14:textId="77777777" w:rsidR="006F6B68" w:rsidRDefault="00074FB1" w:rsidP="001C4C31">
      <w:pPr>
        <w:spacing w:before="60" w:after="60"/>
        <w:rPr>
          <w:rFonts w:ascii="Arial" w:eastAsia="Times New Roman" w:hAnsi="Arial" w:cs="Arial"/>
          <w:b/>
          <w:sz w:val="20"/>
          <w:szCs w:val="20"/>
          <w:lang w:eastAsia="nl-NL"/>
        </w:rPr>
      </w:pPr>
      <w:r w:rsidRPr="006F6B68">
        <w:rPr>
          <w:rFonts w:ascii="Arial" w:eastAsia="Times New Roman" w:hAnsi="Arial" w:cs="Arial"/>
          <w:b/>
          <w:sz w:val="20"/>
          <w:szCs w:val="20"/>
          <w:lang w:eastAsia="nl-NL"/>
        </w:rPr>
        <w:t xml:space="preserve">Algemene indruk van het </w:t>
      </w:r>
      <w:r w:rsidR="006F6B68" w:rsidRPr="006F6B68">
        <w:rPr>
          <w:rFonts w:ascii="Arial" w:eastAsia="Times New Roman" w:hAnsi="Arial" w:cs="Arial"/>
          <w:b/>
          <w:sz w:val="20"/>
          <w:szCs w:val="20"/>
          <w:lang w:eastAsia="nl-NL"/>
        </w:rPr>
        <w:t>initiatief</w:t>
      </w:r>
      <w:r w:rsidRPr="006F6B68">
        <w:rPr>
          <w:rFonts w:ascii="Arial" w:eastAsia="Times New Roman" w:hAnsi="Arial" w:cs="Arial"/>
          <w:b/>
          <w:sz w:val="20"/>
          <w:szCs w:val="20"/>
          <w:lang w:eastAsia="nl-NL"/>
        </w:rPr>
        <w:t xml:space="preserve"> en projectplan</w:t>
      </w:r>
    </w:p>
    <w:p w14:paraId="24FE20B4" w14:textId="77777777" w:rsidR="00074FB1" w:rsidRPr="006F6B68" w:rsidRDefault="00074FB1" w:rsidP="001C4C31">
      <w:pPr>
        <w:pStyle w:val="Lijstalinea"/>
        <w:numPr>
          <w:ilvl w:val="0"/>
          <w:numId w:val="11"/>
        </w:numPr>
        <w:spacing w:before="60" w:after="60"/>
        <w:rPr>
          <w:rFonts w:ascii="Arial" w:eastAsia="Times New Roman" w:hAnsi="Arial" w:cs="Arial"/>
          <w:i/>
          <w:sz w:val="18"/>
          <w:szCs w:val="18"/>
          <w:lang w:eastAsia="nl-NL"/>
        </w:rPr>
      </w:pPr>
      <w:r w:rsidRPr="006F6B68">
        <w:rPr>
          <w:rFonts w:ascii="Arial" w:eastAsia="Times New Roman" w:hAnsi="Arial" w:cs="Arial"/>
          <w:i/>
          <w:sz w:val="18"/>
          <w:szCs w:val="18"/>
          <w:lang w:eastAsia="nl-NL"/>
        </w:rPr>
        <w:t>Kwaliteit van de begroting (volledig, reëel, robuust)</w:t>
      </w:r>
    </w:p>
    <w:p w14:paraId="44396930" w14:textId="6ACCBEBE" w:rsidR="00074FB1" w:rsidRPr="00074FB1" w:rsidRDefault="006F6B68" w:rsidP="001C4C31">
      <w:pPr>
        <w:numPr>
          <w:ilvl w:val="0"/>
          <w:numId w:val="16"/>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Zeer goed =</w:t>
      </w:r>
      <w:r w:rsidR="00074FB1" w:rsidRPr="00074FB1">
        <w:rPr>
          <w:rFonts w:ascii="Arial" w:eastAsia="Times New Roman" w:hAnsi="Arial" w:cs="Arial"/>
          <w:sz w:val="18"/>
          <w:szCs w:val="18"/>
          <w:lang w:eastAsia="nl-NL"/>
        </w:rPr>
        <w:t xml:space="preserve"> </w:t>
      </w:r>
      <w:r w:rsidR="00214E2E">
        <w:rPr>
          <w:rFonts w:ascii="Arial" w:eastAsia="Times New Roman" w:hAnsi="Arial" w:cs="Arial"/>
          <w:sz w:val="18"/>
          <w:szCs w:val="18"/>
          <w:lang w:eastAsia="nl-NL"/>
        </w:rPr>
        <w:t>5</w:t>
      </w:r>
      <w:r>
        <w:rPr>
          <w:rFonts w:ascii="Arial" w:eastAsia="Times New Roman" w:hAnsi="Arial" w:cs="Arial"/>
          <w:sz w:val="18"/>
          <w:szCs w:val="18"/>
          <w:lang w:eastAsia="nl-NL"/>
        </w:rPr>
        <w:t xml:space="preserve"> punten</w:t>
      </w:r>
    </w:p>
    <w:p w14:paraId="6985416F" w14:textId="634C669C" w:rsidR="00074FB1" w:rsidRPr="00074FB1" w:rsidRDefault="006F6B68" w:rsidP="001C4C31">
      <w:pPr>
        <w:numPr>
          <w:ilvl w:val="0"/>
          <w:numId w:val="16"/>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 xml:space="preserve">Goed = </w:t>
      </w:r>
      <w:r w:rsidR="00214E2E">
        <w:rPr>
          <w:rFonts w:ascii="Arial" w:eastAsia="Times New Roman" w:hAnsi="Arial" w:cs="Arial"/>
          <w:sz w:val="18"/>
          <w:szCs w:val="18"/>
          <w:lang w:eastAsia="nl-NL"/>
        </w:rPr>
        <w:t>4</w:t>
      </w:r>
      <w:r>
        <w:rPr>
          <w:rFonts w:ascii="Arial" w:eastAsia="Times New Roman" w:hAnsi="Arial" w:cs="Arial"/>
          <w:sz w:val="18"/>
          <w:szCs w:val="18"/>
          <w:lang w:eastAsia="nl-NL"/>
        </w:rPr>
        <w:t xml:space="preserve"> punten </w:t>
      </w:r>
    </w:p>
    <w:p w14:paraId="382C27DA" w14:textId="3EA9495B" w:rsidR="00074FB1" w:rsidRPr="00074FB1" w:rsidRDefault="006F6B68" w:rsidP="001C4C31">
      <w:pPr>
        <w:numPr>
          <w:ilvl w:val="0"/>
          <w:numId w:val="16"/>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Matig =</w:t>
      </w:r>
      <w:r w:rsidR="00214E2E">
        <w:rPr>
          <w:rFonts w:ascii="Arial" w:eastAsia="Times New Roman" w:hAnsi="Arial" w:cs="Arial"/>
          <w:sz w:val="18"/>
          <w:szCs w:val="18"/>
          <w:lang w:eastAsia="nl-NL"/>
        </w:rPr>
        <w:t xml:space="preserve"> </w:t>
      </w:r>
      <w:r w:rsidR="004C0A42">
        <w:rPr>
          <w:rFonts w:ascii="Arial" w:eastAsia="Times New Roman" w:hAnsi="Arial" w:cs="Arial"/>
          <w:sz w:val="18"/>
          <w:szCs w:val="18"/>
          <w:lang w:eastAsia="nl-NL"/>
        </w:rPr>
        <w:t>1</w:t>
      </w:r>
      <w:r>
        <w:rPr>
          <w:rFonts w:ascii="Arial" w:eastAsia="Times New Roman" w:hAnsi="Arial" w:cs="Arial"/>
          <w:sz w:val="18"/>
          <w:szCs w:val="18"/>
          <w:lang w:eastAsia="nl-NL"/>
        </w:rPr>
        <w:t xml:space="preserve"> punten</w:t>
      </w:r>
    </w:p>
    <w:p w14:paraId="11019896" w14:textId="6668A83D" w:rsidR="00074FB1" w:rsidRPr="00074FB1" w:rsidRDefault="006F6B68" w:rsidP="001C4C31">
      <w:pPr>
        <w:numPr>
          <w:ilvl w:val="0"/>
          <w:numId w:val="16"/>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Slecht =</w:t>
      </w:r>
      <w:r w:rsidR="00074FB1" w:rsidRPr="00074FB1">
        <w:rPr>
          <w:rFonts w:ascii="Arial" w:eastAsia="Times New Roman" w:hAnsi="Arial" w:cs="Arial"/>
          <w:sz w:val="18"/>
          <w:szCs w:val="18"/>
          <w:lang w:eastAsia="nl-NL"/>
        </w:rPr>
        <w:t xml:space="preserve"> </w:t>
      </w:r>
      <w:r w:rsidR="004C0A42">
        <w:rPr>
          <w:rFonts w:ascii="Arial" w:eastAsia="Times New Roman" w:hAnsi="Arial" w:cs="Arial"/>
          <w:sz w:val="18"/>
          <w:szCs w:val="18"/>
          <w:lang w:eastAsia="nl-NL"/>
        </w:rPr>
        <w:t>0</w:t>
      </w:r>
      <w:r>
        <w:rPr>
          <w:rFonts w:ascii="Arial" w:eastAsia="Times New Roman" w:hAnsi="Arial" w:cs="Arial"/>
          <w:sz w:val="18"/>
          <w:szCs w:val="18"/>
          <w:lang w:eastAsia="nl-NL"/>
        </w:rPr>
        <w:t xml:space="preserve"> punten</w:t>
      </w:r>
    </w:p>
    <w:p w14:paraId="0547636D" w14:textId="77777777" w:rsidR="00074FB1" w:rsidRPr="00074FB1" w:rsidRDefault="00074FB1" w:rsidP="001C4C31">
      <w:pPr>
        <w:spacing w:before="60" w:after="60"/>
        <w:ind w:left="1440"/>
        <w:contextualSpacing/>
        <w:rPr>
          <w:rFonts w:ascii="Arial" w:eastAsia="Times New Roman" w:hAnsi="Arial" w:cs="Arial"/>
          <w:sz w:val="18"/>
          <w:szCs w:val="18"/>
          <w:lang w:eastAsia="nl-NL"/>
        </w:rPr>
      </w:pPr>
    </w:p>
    <w:p w14:paraId="1EBDF12A" w14:textId="77777777" w:rsidR="00074FB1" w:rsidRPr="00074FB1" w:rsidRDefault="00074FB1" w:rsidP="001C4C31">
      <w:pPr>
        <w:numPr>
          <w:ilvl w:val="0"/>
          <w:numId w:val="11"/>
        </w:numPr>
        <w:spacing w:before="60" w:after="60"/>
        <w:contextualSpacing/>
        <w:rPr>
          <w:rFonts w:ascii="Arial" w:eastAsia="Times New Roman" w:hAnsi="Arial" w:cs="Arial"/>
          <w:i/>
          <w:sz w:val="18"/>
          <w:szCs w:val="18"/>
          <w:lang w:eastAsia="nl-NL"/>
        </w:rPr>
      </w:pPr>
      <w:r w:rsidRPr="00074FB1">
        <w:rPr>
          <w:rFonts w:ascii="Arial" w:eastAsia="Times New Roman" w:hAnsi="Arial" w:cs="Arial"/>
          <w:i/>
          <w:sz w:val="18"/>
          <w:szCs w:val="18"/>
          <w:lang w:eastAsia="nl-NL"/>
        </w:rPr>
        <w:t>Overall kwaliteit van het projectplan</w:t>
      </w:r>
    </w:p>
    <w:p w14:paraId="77D9A44F" w14:textId="0C735FA4" w:rsidR="00074FB1" w:rsidRPr="00074FB1" w:rsidRDefault="006F6B68" w:rsidP="001C4C31">
      <w:pPr>
        <w:numPr>
          <w:ilvl w:val="0"/>
          <w:numId w:val="17"/>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 xml:space="preserve">Zeer goed = </w:t>
      </w:r>
      <w:r w:rsidR="00043F75">
        <w:rPr>
          <w:rFonts w:ascii="Arial" w:eastAsia="Times New Roman" w:hAnsi="Arial" w:cs="Arial"/>
          <w:sz w:val="18"/>
          <w:szCs w:val="18"/>
          <w:lang w:eastAsia="nl-NL"/>
        </w:rPr>
        <w:t>5</w:t>
      </w:r>
      <w:r>
        <w:rPr>
          <w:rFonts w:ascii="Arial" w:eastAsia="Times New Roman" w:hAnsi="Arial" w:cs="Arial"/>
          <w:sz w:val="18"/>
          <w:szCs w:val="18"/>
          <w:lang w:eastAsia="nl-NL"/>
        </w:rPr>
        <w:t xml:space="preserve"> punten</w:t>
      </w:r>
    </w:p>
    <w:p w14:paraId="7381528C" w14:textId="532A4DF1" w:rsidR="00074FB1" w:rsidRPr="00074FB1" w:rsidRDefault="00074FB1" w:rsidP="001C4C31">
      <w:pPr>
        <w:numPr>
          <w:ilvl w:val="0"/>
          <w:numId w:val="17"/>
        </w:numPr>
        <w:spacing w:before="60" w:after="60"/>
        <w:contextualSpacing/>
        <w:rPr>
          <w:rFonts w:ascii="Arial" w:eastAsia="Times New Roman" w:hAnsi="Arial" w:cs="Arial"/>
          <w:sz w:val="18"/>
          <w:szCs w:val="18"/>
          <w:lang w:eastAsia="nl-NL"/>
        </w:rPr>
      </w:pPr>
      <w:r w:rsidRPr="00074FB1">
        <w:rPr>
          <w:rFonts w:ascii="Arial" w:eastAsia="Times New Roman" w:hAnsi="Arial" w:cs="Arial"/>
          <w:sz w:val="18"/>
          <w:szCs w:val="18"/>
          <w:lang w:eastAsia="nl-NL"/>
        </w:rPr>
        <w:t>Go</w:t>
      </w:r>
      <w:r w:rsidR="006F6B68">
        <w:rPr>
          <w:rFonts w:ascii="Arial" w:eastAsia="Times New Roman" w:hAnsi="Arial" w:cs="Arial"/>
          <w:sz w:val="18"/>
          <w:szCs w:val="18"/>
          <w:lang w:eastAsia="nl-NL"/>
        </w:rPr>
        <w:t>ed =</w:t>
      </w:r>
      <w:r w:rsidRPr="00074FB1">
        <w:rPr>
          <w:rFonts w:ascii="Arial" w:eastAsia="Times New Roman" w:hAnsi="Arial" w:cs="Arial"/>
          <w:sz w:val="18"/>
          <w:szCs w:val="18"/>
          <w:lang w:eastAsia="nl-NL"/>
        </w:rPr>
        <w:t xml:space="preserve"> </w:t>
      </w:r>
      <w:r w:rsidR="00043F75">
        <w:rPr>
          <w:rFonts w:ascii="Arial" w:eastAsia="Times New Roman" w:hAnsi="Arial" w:cs="Arial"/>
          <w:sz w:val="18"/>
          <w:szCs w:val="18"/>
          <w:lang w:eastAsia="nl-NL"/>
        </w:rPr>
        <w:t>4</w:t>
      </w:r>
      <w:r w:rsidR="006F6B68">
        <w:rPr>
          <w:rFonts w:ascii="Arial" w:eastAsia="Times New Roman" w:hAnsi="Arial" w:cs="Arial"/>
          <w:sz w:val="18"/>
          <w:szCs w:val="18"/>
          <w:lang w:eastAsia="nl-NL"/>
        </w:rPr>
        <w:t xml:space="preserve"> punten</w:t>
      </w:r>
    </w:p>
    <w:p w14:paraId="4348BBC5" w14:textId="3AFAF9DD" w:rsidR="00074FB1" w:rsidRPr="00074FB1" w:rsidRDefault="006F6B68" w:rsidP="001C4C31">
      <w:pPr>
        <w:numPr>
          <w:ilvl w:val="0"/>
          <w:numId w:val="17"/>
        </w:numPr>
        <w:spacing w:before="60" w:after="60"/>
        <w:contextualSpacing/>
        <w:rPr>
          <w:rFonts w:ascii="Arial" w:eastAsia="Times New Roman" w:hAnsi="Arial" w:cs="Arial"/>
          <w:sz w:val="18"/>
          <w:szCs w:val="18"/>
          <w:lang w:eastAsia="nl-NL"/>
        </w:rPr>
      </w:pPr>
      <w:r>
        <w:rPr>
          <w:rFonts w:ascii="Arial" w:eastAsia="Times New Roman" w:hAnsi="Arial" w:cs="Arial"/>
          <w:sz w:val="18"/>
          <w:szCs w:val="18"/>
          <w:lang w:eastAsia="nl-NL"/>
        </w:rPr>
        <w:t>Matig =</w:t>
      </w:r>
      <w:r w:rsidR="00043F75">
        <w:rPr>
          <w:rFonts w:ascii="Arial" w:eastAsia="Times New Roman" w:hAnsi="Arial" w:cs="Arial"/>
          <w:sz w:val="18"/>
          <w:szCs w:val="18"/>
          <w:lang w:eastAsia="nl-NL"/>
        </w:rPr>
        <w:t xml:space="preserve"> 1</w:t>
      </w:r>
      <w:r>
        <w:rPr>
          <w:rFonts w:ascii="Arial" w:eastAsia="Times New Roman" w:hAnsi="Arial" w:cs="Arial"/>
          <w:sz w:val="18"/>
          <w:szCs w:val="18"/>
          <w:lang w:eastAsia="nl-NL"/>
        </w:rPr>
        <w:t xml:space="preserve"> punten</w:t>
      </w:r>
    </w:p>
    <w:p w14:paraId="58585898" w14:textId="77777777" w:rsidR="00074FB1" w:rsidRPr="00074FB1" w:rsidRDefault="006F6B68" w:rsidP="001C4C31">
      <w:pPr>
        <w:numPr>
          <w:ilvl w:val="0"/>
          <w:numId w:val="17"/>
        </w:numPr>
        <w:spacing w:before="60" w:after="60"/>
        <w:ind w:right="-284"/>
        <w:contextualSpacing/>
        <w:rPr>
          <w:rFonts w:ascii="Arial" w:eastAsia="Times New Roman" w:hAnsi="Arial" w:cs="Arial"/>
          <w:sz w:val="18"/>
          <w:szCs w:val="18"/>
          <w:lang w:eastAsia="nl-NL"/>
        </w:rPr>
      </w:pPr>
      <w:r>
        <w:rPr>
          <w:rFonts w:ascii="Arial" w:eastAsia="Times New Roman" w:hAnsi="Arial" w:cs="Arial"/>
          <w:sz w:val="18"/>
          <w:szCs w:val="18"/>
          <w:lang w:eastAsia="nl-NL"/>
        </w:rPr>
        <w:t xml:space="preserve">Slecht = </w:t>
      </w:r>
      <w:r w:rsidR="00074FB1" w:rsidRPr="00074FB1">
        <w:rPr>
          <w:rFonts w:ascii="Arial" w:eastAsia="Times New Roman" w:hAnsi="Arial" w:cs="Arial"/>
          <w:sz w:val="18"/>
          <w:szCs w:val="18"/>
          <w:lang w:eastAsia="nl-NL"/>
        </w:rPr>
        <w:t>0</w:t>
      </w:r>
      <w:r>
        <w:rPr>
          <w:rFonts w:ascii="Arial" w:eastAsia="Times New Roman" w:hAnsi="Arial" w:cs="Arial"/>
          <w:sz w:val="18"/>
          <w:szCs w:val="18"/>
          <w:lang w:eastAsia="nl-NL"/>
        </w:rPr>
        <w:t xml:space="preserve"> punten</w:t>
      </w:r>
    </w:p>
    <w:p w14:paraId="020D25AA" w14:textId="77777777" w:rsidR="00BB6184" w:rsidRPr="00E73948" w:rsidRDefault="00BB6184" w:rsidP="001C4C31">
      <w:pPr>
        <w:shd w:val="clear" w:color="auto" w:fill="FFFFFF"/>
        <w:spacing w:after="0"/>
        <w:ind w:right="193"/>
        <w:jc w:val="both"/>
        <w:rPr>
          <w:rFonts w:ascii="Arial" w:eastAsia="Times New Roman" w:hAnsi="Arial" w:cs="Times New Roman"/>
          <w:sz w:val="20"/>
          <w:szCs w:val="20"/>
          <w:lang w:eastAsia="nl-NL"/>
        </w:rPr>
      </w:pPr>
    </w:p>
    <w:p w14:paraId="4D6A9F35" w14:textId="77777777" w:rsidR="00BB6184" w:rsidRDefault="00BB6184" w:rsidP="001C4C31"/>
    <w:p w14:paraId="0E6A93CB" w14:textId="77777777" w:rsidR="00FE316F" w:rsidRDefault="00CE7D6E" w:rsidP="001C4C31"/>
    <w:sectPr w:rsidR="00FE316F" w:rsidSect="00935FE1">
      <w:headerReference w:type="even" r:id="rId10"/>
      <w:headerReference w:type="default" r:id="rId11"/>
      <w:headerReference w:type="first" r:id="rId12"/>
      <w:pgSz w:w="11906" w:h="16838" w:code="9"/>
      <w:pgMar w:top="2552" w:right="851" w:bottom="1418"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A379F" w14:textId="77777777" w:rsidR="00577713" w:rsidRDefault="00577713" w:rsidP="00BB6184">
      <w:pPr>
        <w:spacing w:after="0" w:line="240" w:lineRule="auto"/>
      </w:pPr>
      <w:r>
        <w:separator/>
      </w:r>
    </w:p>
  </w:endnote>
  <w:endnote w:type="continuationSeparator" w:id="0">
    <w:p w14:paraId="6AD99391" w14:textId="77777777" w:rsidR="00577713" w:rsidRDefault="00577713" w:rsidP="00BB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C430A" w14:textId="77777777" w:rsidR="00577713" w:rsidRDefault="00577713" w:rsidP="00BB6184">
      <w:pPr>
        <w:spacing w:after="0" w:line="240" w:lineRule="auto"/>
      </w:pPr>
      <w:r>
        <w:separator/>
      </w:r>
    </w:p>
  </w:footnote>
  <w:footnote w:type="continuationSeparator" w:id="0">
    <w:p w14:paraId="2AD00E2A" w14:textId="77777777" w:rsidR="00577713" w:rsidRDefault="00577713" w:rsidP="00BB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8975" w14:textId="2D6300E4" w:rsidR="00E73948" w:rsidRDefault="00CE7D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C60C" w14:textId="4A25E81F" w:rsidR="00E73948" w:rsidRDefault="00CE7D6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BAAA" w14:textId="19069A88" w:rsidR="00E73948" w:rsidRDefault="00CE7D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B73"/>
    <w:multiLevelType w:val="hybridMultilevel"/>
    <w:tmpl w:val="5984A784"/>
    <w:lvl w:ilvl="0" w:tplc="C8F29E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4B1E82"/>
    <w:multiLevelType w:val="hybridMultilevel"/>
    <w:tmpl w:val="774035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E10117"/>
    <w:multiLevelType w:val="hybridMultilevel"/>
    <w:tmpl w:val="FA16CD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77047B"/>
    <w:multiLevelType w:val="hybridMultilevel"/>
    <w:tmpl w:val="F374366E"/>
    <w:lvl w:ilvl="0" w:tplc="AA7CD7A8">
      <w:start w:val="1"/>
      <w:numFmt w:val="decimal"/>
      <w:lvlText w:val="%1."/>
      <w:lvlJc w:val="left"/>
      <w:pPr>
        <w:ind w:left="360" w:hanging="360"/>
      </w:pPr>
      <w:rPr>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356177"/>
    <w:multiLevelType w:val="hybridMultilevel"/>
    <w:tmpl w:val="A198C48A"/>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5F0DB4"/>
    <w:multiLevelType w:val="hybridMultilevel"/>
    <w:tmpl w:val="C92AE484"/>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431DF6"/>
    <w:multiLevelType w:val="hybridMultilevel"/>
    <w:tmpl w:val="5772068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B7FED"/>
    <w:multiLevelType w:val="hybridMultilevel"/>
    <w:tmpl w:val="E5DEF7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3B4364"/>
    <w:multiLevelType w:val="hybridMultilevel"/>
    <w:tmpl w:val="09F45B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0916D1"/>
    <w:multiLevelType w:val="hybridMultilevel"/>
    <w:tmpl w:val="AA26F9C8"/>
    <w:lvl w:ilvl="0" w:tplc="0C3CA3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636F00"/>
    <w:multiLevelType w:val="hybridMultilevel"/>
    <w:tmpl w:val="774035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E699D"/>
    <w:multiLevelType w:val="hybridMultilevel"/>
    <w:tmpl w:val="EBB6436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8E440BC"/>
    <w:multiLevelType w:val="hybridMultilevel"/>
    <w:tmpl w:val="ED82401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8135264"/>
    <w:multiLevelType w:val="hybridMultilevel"/>
    <w:tmpl w:val="09E84292"/>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827E9E"/>
    <w:multiLevelType w:val="hybridMultilevel"/>
    <w:tmpl w:val="7BBC395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FB22E5"/>
    <w:multiLevelType w:val="hybridMultilevel"/>
    <w:tmpl w:val="A2D0818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106683"/>
    <w:multiLevelType w:val="hybridMultilevel"/>
    <w:tmpl w:val="E5DEF7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544D53"/>
    <w:multiLevelType w:val="hybridMultilevel"/>
    <w:tmpl w:val="46B269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AC1BC0"/>
    <w:multiLevelType w:val="hybridMultilevel"/>
    <w:tmpl w:val="D4263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F42C15"/>
    <w:multiLevelType w:val="hybridMultilevel"/>
    <w:tmpl w:val="CA780CB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641EA8"/>
    <w:multiLevelType w:val="hybridMultilevel"/>
    <w:tmpl w:val="14E84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B2652D1"/>
    <w:multiLevelType w:val="hybridMultilevel"/>
    <w:tmpl w:val="14E84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B500991"/>
    <w:multiLevelType w:val="hybridMultilevel"/>
    <w:tmpl w:val="4D1C83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FC27AD1"/>
    <w:multiLevelType w:val="hybridMultilevel"/>
    <w:tmpl w:val="E61A105A"/>
    <w:lvl w:ilvl="0" w:tplc="B8B4432E">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FC57E7F"/>
    <w:multiLevelType w:val="hybridMultilevel"/>
    <w:tmpl w:val="91EA4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17"/>
  </w:num>
  <w:num w:numId="5">
    <w:abstractNumId w:val="3"/>
  </w:num>
  <w:num w:numId="6">
    <w:abstractNumId w:val="11"/>
  </w:num>
  <w:num w:numId="7">
    <w:abstractNumId w:val="10"/>
  </w:num>
  <w:num w:numId="8">
    <w:abstractNumId w:val="1"/>
  </w:num>
  <w:num w:numId="9">
    <w:abstractNumId w:val="7"/>
  </w:num>
  <w:num w:numId="10">
    <w:abstractNumId w:val="8"/>
  </w:num>
  <w:num w:numId="11">
    <w:abstractNumId w:val="22"/>
  </w:num>
  <w:num w:numId="12">
    <w:abstractNumId w:val="15"/>
  </w:num>
  <w:num w:numId="13">
    <w:abstractNumId w:val="5"/>
  </w:num>
  <w:num w:numId="14">
    <w:abstractNumId w:val="13"/>
  </w:num>
  <w:num w:numId="15">
    <w:abstractNumId w:val="19"/>
  </w:num>
  <w:num w:numId="16">
    <w:abstractNumId w:val="14"/>
  </w:num>
  <w:num w:numId="17">
    <w:abstractNumId w:val="4"/>
  </w:num>
  <w:num w:numId="18">
    <w:abstractNumId w:val="6"/>
  </w:num>
  <w:num w:numId="19">
    <w:abstractNumId w:val="23"/>
  </w:num>
  <w:num w:numId="20">
    <w:abstractNumId w:val="2"/>
  </w:num>
  <w:num w:numId="21">
    <w:abstractNumId w:val="18"/>
  </w:num>
  <w:num w:numId="22">
    <w:abstractNumId w:val="24"/>
  </w:num>
  <w:num w:numId="23">
    <w:abstractNumId w:val="12"/>
  </w:num>
  <w:num w:numId="24">
    <w:abstractNumId w:val="20"/>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84"/>
    <w:rsid w:val="000150B4"/>
    <w:rsid w:val="00040977"/>
    <w:rsid w:val="00043F75"/>
    <w:rsid w:val="00074FB1"/>
    <w:rsid w:val="00094A02"/>
    <w:rsid w:val="00097D23"/>
    <w:rsid w:val="000E32BA"/>
    <w:rsid w:val="000E4AE3"/>
    <w:rsid w:val="0012083C"/>
    <w:rsid w:val="001B3A2D"/>
    <w:rsid w:val="001C4C31"/>
    <w:rsid w:val="001C5036"/>
    <w:rsid w:val="00200768"/>
    <w:rsid w:val="00214E2E"/>
    <w:rsid w:val="00292AB5"/>
    <w:rsid w:val="002E671C"/>
    <w:rsid w:val="00310831"/>
    <w:rsid w:val="00331708"/>
    <w:rsid w:val="003824EF"/>
    <w:rsid w:val="003933A5"/>
    <w:rsid w:val="004119D4"/>
    <w:rsid w:val="00413D10"/>
    <w:rsid w:val="00452CC6"/>
    <w:rsid w:val="00481D90"/>
    <w:rsid w:val="004862F4"/>
    <w:rsid w:val="004C0A42"/>
    <w:rsid w:val="004C41DB"/>
    <w:rsid w:val="004E44AB"/>
    <w:rsid w:val="0054222B"/>
    <w:rsid w:val="00574DE6"/>
    <w:rsid w:val="00577713"/>
    <w:rsid w:val="0061598E"/>
    <w:rsid w:val="00626724"/>
    <w:rsid w:val="0067217A"/>
    <w:rsid w:val="006C59EF"/>
    <w:rsid w:val="006F6B68"/>
    <w:rsid w:val="0077586D"/>
    <w:rsid w:val="007828A2"/>
    <w:rsid w:val="00785BD6"/>
    <w:rsid w:val="007A0804"/>
    <w:rsid w:val="008866D3"/>
    <w:rsid w:val="00887B04"/>
    <w:rsid w:val="008A3B03"/>
    <w:rsid w:val="00954C6A"/>
    <w:rsid w:val="009D06AB"/>
    <w:rsid w:val="009D519D"/>
    <w:rsid w:val="009F01F1"/>
    <w:rsid w:val="009F53BD"/>
    <w:rsid w:val="00A4594E"/>
    <w:rsid w:val="00A55420"/>
    <w:rsid w:val="00A56B41"/>
    <w:rsid w:val="00AB4417"/>
    <w:rsid w:val="00AD0835"/>
    <w:rsid w:val="00B8515C"/>
    <w:rsid w:val="00BB6184"/>
    <w:rsid w:val="00BE1C60"/>
    <w:rsid w:val="00CC3CCD"/>
    <w:rsid w:val="00CE7D6E"/>
    <w:rsid w:val="00D80434"/>
    <w:rsid w:val="00DA57B6"/>
    <w:rsid w:val="00DB7463"/>
    <w:rsid w:val="00DC0FB5"/>
    <w:rsid w:val="00DD1A96"/>
    <w:rsid w:val="00DE65C0"/>
    <w:rsid w:val="00E25F25"/>
    <w:rsid w:val="00E3788C"/>
    <w:rsid w:val="00E4150F"/>
    <w:rsid w:val="00E74A0E"/>
    <w:rsid w:val="00EC32CE"/>
    <w:rsid w:val="00F3306E"/>
    <w:rsid w:val="00F6539B"/>
    <w:rsid w:val="00F83549"/>
    <w:rsid w:val="00FB4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41DDE"/>
  <w15:docId w15:val="{7585F00F-4249-4D3D-BC8D-BF54CAD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61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1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84"/>
  </w:style>
  <w:style w:type="paragraph" w:styleId="Voettekst">
    <w:name w:val="footer"/>
    <w:basedOn w:val="Standaard"/>
    <w:link w:val="VoettekstChar"/>
    <w:uiPriority w:val="99"/>
    <w:unhideWhenUsed/>
    <w:rsid w:val="00BB61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84"/>
  </w:style>
  <w:style w:type="character" w:styleId="Verwijzingopmerking">
    <w:name w:val="annotation reference"/>
    <w:basedOn w:val="Standaardalinea-lettertype"/>
    <w:uiPriority w:val="99"/>
    <w:semiHidden/>
    <w:unhideWhenUsed/>
    <w:rsid w:val="00BB6184"/>
    <w:rPr>
      <w:sz w:val="16"/>
      <w:szCs w:val="16"/>
    </w:rPr>
  </w:style>
  <w:style w:type="paragraph" w:styleId="Tekstopmerking">
    <w:name w:val="annotation text"/>
    <w:basedOn w:val="Standaard"/>
    <w:link w:val="TekstopmerkingChar"/>
    <w:uiPriority w:val="99"/>
    <w:unhideWhenUsed/>
    <w:rsid w:val="00BB6184"/>
    <w:pPr>
      <w:spacing w:line="240" w:lineRule="auto"/>
    </w:pPr>
    <w:rPr>
      <w:sz w:val="20"/>
      <w:szCs w:val="20"/>
    </w:rPr>
  </w:style>
  <w:style w:type="character" w:customStyle="1" w:styleId="TekstopmerkingChar">
    <w:name w:val="Tekst opmerking Char"/>
    <w:basedOn w:val="Standaardalinea-lettertype"/>
    <w:link w:val="Tekstopmerking"/>
    <w:uiPriority w:val="99"/>
    <w:rsid w:val="00BB6184"/>
    <w:rPr>
      <w:sz w:val="20"/>
      <w:szCs w:val="20"/>
    </w:rPr>
  </w:style>
  <w:style w:type="paragraph" w:styleId="Onderwerpvanopmerking">
    <w:name w:val="annotation subject"/>
    <w:basedOn w:val="Tekstopmerking"/>
    <w:next w:val="Tekstopmerking"/>
    <w:link w:val="OnderwerpvanopmerkingChar"/>
    <w:uiPriority w:val="99"/>
    <w:semiHidden/>
    <w:unhideWhenUsed/>
    <w:rsid w:val="00BB6184"/>
    <w:rPr>
      <w:b/>
      <w:bCs/>
    </w:rPr>
  </w:style>
  <w:style w:type="character" w:customStyle="1" w:styleId="OnderwerpvanopmerkingChar">
    <w:name w:val="Onderwerp van opmerking Char"/>
    <w:basedOn w:val="TekstopmerkingChar"/>
    <w:link w:val="Onderwerpvanopmerking"/>
    <w:uiPriority w:val="99"/>
    <w:semiHidden/>
    <w:rsid w:val="00BB6184"/>
    <w:rPr>
      <w:b/>
      <w:bCs/>
      <w:sz w:val="20"/>
      <w:szCs w:val="20"/>
    </w:rPr>
  </w:style>
  <w:style w:type="paragraph" w:styleId="Ballontekst">
    <w:name w:val="Balloon Text"/>
    <w:basedOn w:val="Standaard"/>
    <w:link w:val="BallontekstChar"/>
    <w:uiPriority w:val="99"/>
    <w:semiHidden/>
    <w:unhideWhenUsed/>
    <w:rsid w:val="00BB61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184"/>
    <w:rPr>
      <w:rFonts w:ascii="Tahoma" w:hAnsi="Tahoma" w:cs="Tahoma"/>
      <w:sz w:val="16"/>
      <w:szCs w:val="16"/>
    </w:rPr>
  </w:style>
  <w:style w:type="paragraph" w:styleId="Lijstalinea">
    <w:name w:val="List Paragraph"/>
    <w:basedOn w:val="Standaard"/>
    <w:uiPriority w:val="34"/>
    <w:qFormat/>
    <w:rsid w:val="00BB6184"/>
    <w:pPr>
      <w:ind w:left="720"/>
      <w:contextualSpacing/>
    </w:pPr>
  </w:style>
  <w:style w:type="paragraph" w:styleId="Revisie">
    <w:name w:val="Revision"/>
    <w:hidden/>
    <w:uiPriority w:val="99"/>
    <w:semiHidden/>
    <w:rsid w:val="004C41DB"/>
    <w:pPr>
      <w:spacing w:after="0" w:line="240" w:lineRule="auto"/>
    </w:pPr>
  </w:style>
  <w:style w:type="paragraph" w:styleId="Geenafstand">
    <w:name w:val="No Spacing"/>
    <w:uiPriority w:val="1"/>
    <w:qFormat/>
    <w:rsid w:val="008866D3"/>
    <w:pPr>
      <w:spacing w:after="0" w:line="240" w:lineRule="auto"/>
    </w:pPr>
    <w:rPr>
      <w:rFonts w:ascii="Arial" w:eastAsia="Times New Roman" w:hAnsi="Arial" w:cs="Times New Roman"/>
      <w:color w:val="000000" w:themeColor="text1"/>
      <w:sz w:val="20"/>
      <w:szCs w:val="20"/>
      <w:lang w:eastAsia="nl-NL"/>
    </w:rPr>
  </w:style>
  <w:style w:type="paragraph" w:styleId="Voetnoottekst">
    <w:name w:val="footnote text"/>
    <w:basedOn w:val="Standaard"/>
    <w:link w:val="VoetnoottekstChar"/>
    <w:uiPriority w:val="99"/>
    <w:semiHidden/>
    <w:unhideWhenUsed/>
    <w:rsid w:val="00FB47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47B7"/>
    <w:rPr>
      <w:sz w:val="20"/>
      <w:szCs w:val="20"/>
    </w:rPr>
  </w:style>
  <w:style w:type="character" w:styleId="Voetnootmarkering">
    <w:name w:val="footnote reference"/>
    <w:basedOn w:val="Standaardalinea-lettertype"/>
    <w:uiPriority w:val="99"/>
    <w:semiHidden/>
    <w:unhideWhenUsed/>
    <w:rsid w:val="00FB47B7"/>
    <w:rPr>
      <w:vertAlign w:val="superscript"/>
    </w:rPr>
  </w:style>
  <w:style w:type="table" w:styleId="Tabelraster">
    <w:name w:val="Table Grid"/>
    <w:basedOn w:val="Standaardtabel"/>
    <w:rsid w:val="001B3A2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C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326">
      <w:bodyDiv w:val="1"/>
      <w:marLeft w:val="0"/>
      <w:marRight w:val="0"/>
      <w:marTop w:val="0"/>
      <w:marBottom w:val="0"/>
      <w:divBdr>
        <w:top w:val="none" w:sz="0" w:space="0" w:color="auto"/>
        <w:left w:val="none" w:sz="0" w:space="0" w:color="auto"/>
        <w:bottom w:val="none" w:sz="0" w:space="0" w:color="auto"/>
        <w:right w:val="none" w:sz="0" w:space="0" w:color="auto"/>
      </w:divBdr>
    </w:div>
    <w:div w:id="12958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nicCPnPLgAhVJUlAKHRLBDLoQjRx6BAgBEAU&amp;url=https://www.globalcitizen.org/en/content/global-goals-sustainable-development-progress/&amp;psig=AOvVaw2gBCWpx4Jp89iWxE2tfHtM&amp;ust=15521233105781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33BE-9DE6-468D-BC29-F8143B48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IreneC</dc:creator>
  <cp:lastModifiedBy>Couwenberg, Jos</cp:lastModifiedBy>
  <cp:revision>3</cp:revision>
  <cp:lastPrinted>2019-07-03T11:56:00Z</cp:lastPrinted>
  <dcterms:created xsi:type="dcterms:W3CDTF">2020-02-26T14:19:00Z</dcterms:created>
  <dcterms:modified xsi:type="dcterms:W3CDTF">2020-02-26T14:21:00Z</dcterms:modified>
</cp:coreProperties>
</file>